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7D23C" w14:textId="77777777" w:rsidR="006B6848" w:rsidRPr="004C578D" w:rsidRDefault="006B6848" w:rsidP="00BD24A2">
      <w:pPr>
        <w:shd w:val="clear" w:color="auto" w:fill="FFE2B3"/>
        <w:jc w:val="center"/>
        <w:rPr>
          <w:b/>
          <w:bCs/>
          <w:sz w:val="36"/>
          <w:szCs w:val="36"/>
          <w:lang w:val="fr-FR"/>
        </w:rPr>
      </w:pPr>
      <w:proofErr w:type="spellStart"/>
      <w:r w:rsidRPr="004C578D">
        <w:rPr>
          <w:b/>
          <w:bCs/>
          <w:sz w:val="36"/>
          <w:szCs w:val="36"/>
          <w:lang w:val="fr-FR"/>
        </w:rPr>
        <w:t>Geopratiquer</w:t>
      </w:r>
      <w:proofErr w:type="spellEnd"/>
    </w:p>
    <w:p w14:paraId="36E91127" w14:textId="77777777" w:rsidR="006B6848" w:rsidRDefault="006B6848">
      <w:pPr>
        <w:rPr>
          <w:lang w:val="fr-FR"/>
        </w:rPr>
      </w:pPr>
    </w:p>
    <w:p w14:paraId="53D26055" w14:textId="77777777" w:rsidR="004C578D" w:rsidRDefault="004C578D">
      <w:pPr>
        <w:rPr>
          <w:b/>
          <w:bCs/>
          <w:lang w:val="fr-FR"/>
        </w:rPr>
      </w:pPr>
    </w:p>
    <w:p w14:paraId="1347BF4D" w14:textId="77777777" w:rsidR="004C578D" w:rsidRDefault="004C578D">
      <w:pPr>
        <w:rPr>
          <w:b/>
          <w:bCs/>
          <w:sz w:val="28"/>
          <w:szCs w:val="28"/>
          <w:lang w:val="fr-FR"/>
        </w:rPr>
      </w:pPr>
    </w:p>
    <w:p w14:paraId="2643D857" w14:textId="1F36C59C" w:rsidR="005B1AF5" w:rsidRPr="004C578D" w:rsidRDefault="006B6848">
      <w:pPr>
        <w:rPr>
          <w:b/>
          <w:bCs/>
          <w:color w:val="BF8F00" w:themeColor="accent4" w:themeShade="BF"/>
          <w:sz w:val="28"/>
          <w:szCs w:val="28"/>
          <w:lang w:val="fr-FR"/>
        </w:rPr>
      </w:pPr>
      <w:r w:rsidRPr="004C578D">
        <w:rPr>
          <w:b/>
          <w:bCs/>
          <w:color w:val="BF8F00" w:themeColor="accent4" w:themeShade="BF"/>
          <w:sz w:val="28"/>
          <w:szCs w:val="28"/>
          <w:lang w:val="fr-FR"/>
        </w:rPr>
        <w:t>Les enjeux </w:t>
      </w:r>
    </w:p>
    <w:p w14:paraId="13CF4CE9" w14:textId="77777777" w:rsidR="006B6848" w:rsidRDefault="005B1AF5">
      <w:pPr>
        <w:rPr>
          <w:lang w:val="fr-FR"/>
        </w:rPr>
      </w:pPr>
      <w:r>
        <w:rPr>
          <w:lang w:val="fr-FR"/>
        </w:rPr>
        <w:t>F</w:t>
      </w:r>
      <w:r w:rsidR="006B6848">
        <w:rPr>
          <w:lang w:val="fr-FR"/>
        </w:rPr>
        <w:t xml:space="preserve">aire redécouvrir son espace, faire émerger les spatialités. Interroger son espace, l’observer, </w:t>
      </w:r>
      <w:r w:rsidR="00B33905">
        <w:rPr>
          <w:lang w:val="fr-FR"/>
        </w:rPr>
        <w:t xml:space="preserve">le </w:t>
      </w:r>
      <w:r w:rsidR="006B6848">
        <w:rPr>
          <w:lang w:val="fr-FR"/>
        </w:rPr>
        <w:t xml:space="preserve">comprendre </w:t>
      </w:r>
    </w:p>
    <w:p w14:paraId="12C64F2E" w14:textId="77777777" w:rsidR="006B6848" w:rsidRDefault="006B6848">
      <w:pPr>
        <w:rPr>
          <w:lang w:val="fr-FR"/>
        </w:rPr>
      </w:pPr>
    </w:p>
    <w:p w14:paraId="5CD84497" w14:textId="77777777" w:rsidR="00F90CC3" w:rsidRDefault="00F90CC3" w:rsidP="006B6848">
      <w:pPr>
        <w:rPr>
          <w:lang w:val="fr-FR"/>
        </w:rPr>
      </w:pPr>
      <w:r>
        <w:rPr>
          <w:lang w:val="fr-FR"/>
        </w:rPr>
        <w:t>Dans un premier temps, il s’agit de faire</w:t>
      </w:r>
      <w:r w:rsidR="006B6848">
        <w:rPr>
          <w:lang w:val="fr-FR"/>
        </w:rPr>
        <w:t xml:space="preserve"> émerger les représentations des élèves sur leur espace en interrogeant leurs sens et leur spatialité</w:t>
      </w:r>
      <w:r>
        <w:rPr>
          <w:lang w:val="fr-FR"/>
        </w:rPr>
        <w:t xml:space="preserve"> c’est-à-dire l</w:t>
      </w:r>
      <w:r w:rsidR="006B6848">
        <w:rPr>
          <w:lang w:val="fr-FR"/>
        </w:rPr>
        <w:t xml:space="preserve">a manière dont ils font avec l’espace, ce qu’ils en disent, dont ils le pratiquent, dont ils font l’espace. </w:t>
      </w:r>
    </w:p>
    <w:p w14:paraId="6FCC4D7D" w14:textId="77777777" w:rsidR="00F90CC3" w:rsidRDefault="00F90CC3" w:rsidP="006B6848">
      <w:pPr>
        <w:rPr>
          <w:lang w:val="fr-FR"/>
        </w:rPr>
      </w:pPr>
    </w:p>
    <w:p w14:paraId="0BC59F30" w14:textId="4935F71D" w:rsidR="00B33905" w:rsidRDefault="00F90CC3" w:rsidP="006B6848">
      <w:pPr>
        <w:rPr>
          <w:lang w:val="fr-FR"/>
        </w:rPr>
      </w:pPr>
      <w:r>
        <w:rPr>
          <w:lang w:val="fr-FR"/>
        </w:rPr>
        <w:t xml:space="preserve">Puis, dans un second temps, grâce à la randonnée </w:t>
      </w:r>
      <w:r w:rsidR="00B33905">
        <w:rPr>
          <w:lang w:val="fr-FR"/>
        </w:rPr>
        <w:t>organisée dans son espace proche, il s’agira d’enquêter en collectant des informations</w:t>
      </w:r>
      <w:r w:rsidR="00E217A0">
        <w:rPr>
          <w:lang w:val="fr-FR"/>
        </w:rPr>
        <w:t xml:space="preserve"> que l’on pourra comparer à celles demandées aux élèves dans leur</w:t>
      </w:r>
      <w:r w:rsidR="004C578D">
        <w:rPr>
          <w:lang w:val="fr-FR"/>
        </w:rPr>
        <w:t>s</w:t>
      </w:r>
      <w:r w:rsidR="00E217A0">
        <w:rPr>
          <w:lang w:val="fr-FR"/>
        </w:rPr>
        <w:t xml:space="preserve"> représentation</w:t>
      </w:r>
      <w:r w:rsidR="004C578D">
        <w:rPr>
          <w:lang w:val="fr-FR"/>
        </w:rPr>
        <w:t>s</w:t>
      </w:r>
      <w:r w:rsidR="00E217A0">
        <w:rPr>
          <w:lang w:val="fr-FR"/>
        </w:rPr>
        <w:t>. Ces informations feront également l’objet d’une interprétation</w:t>
      </w:r>
      <w:r w:rsidR="00B33905">
        <w:rPr>
          <w:lang w:val="fr-FR"/>
        </w:rPr>
        <w:t xml:space="preserve"> en essayant de c</w:t>
      </w:r>
      <w:r w:rsidR="006B6848">
        <w:rPr>
          <w:lang w:val="fr-FR"/>
        </w:rPr>
        <w:t>omprendre</w:t>
      </w:r>
      <w:r>
        <w:rPr>
          <w:lang w:val="fr-FR"/>
        </w:rPr>
        <w:t xml:space="preserve"> les intentions des hommes</w:t>
      </w:r>
      <w:r w:rsidR="00B33905">
        <w:rPr>
          <w:lang w:val="fr-FR"/>
        </w:rPr>
        <w:t xml:space="preserve"> sur l’espace qu’i</w:t>
      </w:r>
      <w:r w:rsidR="00E217A0">
        <w:rPr>
          <w:lang w:val="fr-FR"/>
        </w:rPr>
        <w:t>ls</w:t>
      </w:r>
      <w:r w:rsidR="00B33905">
        <w:rPr>
          <w:lang w:val="fr-FR"/>
        </w:rPr>
        <w:t xml:space="preserve"> </w:t>
      </w:r>
      <w:r w:rsidR="00E217A0">
        <w:rPr>
          <w:lang w:val="fr-FR"/>
        </w:rPr>
        <w:t>ont</w:t>
      </w:r>
      <w:r w:rsidR="00B33905">
        <w:rPr>
          <w:lang w:val="fr-FR"/>
        </w:rPr>
        <w:t xml:space="preserve"> ainsi créé.</w:t>
      </w:r>
    </w:p>
    <w:p w14:paraId="3778A1C5" w14:textId="77777777" w:rsidR="0019299C" w:rsidRDefault="0019299C" w:rsidP="006B6848">
      <w:pPr>
        <w:rPr>
          <w:lang w:val="fr-FR"/>
        </w:rPr>
      </w:pPr>
    </w:p>
    <w:p w14:paraId="29E2D849" w14:textId="77777777" w:rsidR="0019299C" w:rsidRPr="004C578D" w:rsidRDefault="0019299C" w:rsidP="006B6848">
      <w:pPr>
        <w:rPr>
          <w:b/>
          <w:bCs/>
          <w:color w:val="BF8F00" w:themeColor="accent4" w:themeShade="BF"/>
          <w:sz w:val="28"/>
          <w:szCs w:val="28"/>
          <w:lang w:val="fr-FR"/>
        </w:rPr>
      </w:pPr>
      <w:r w:rsidRPr="004C578D">
        <w:rPr>
          <w:b/>
          <w:bCs/>
          <w:color w:val="BF8F00" w:themeColor="accent4" w:themeShade="BF"/>
          <w:sz w:val="28"/>
          <w:szCs w:val="28"/>
          <w:lang w:val="fr-FR"/>
        </w:rPr>
        <w:t>Prolongement</w:t>
      </w:r>
    </w:p>
    <w:p w14:paraId="7E903A90" w14:textId="77777777" w:rsidR="00B33905" w:rsidRDefault="00B33905" w:rsidP="006B6848">
      <w:pPr>
        <w:rPr>
          <w:lang w:val="fr-FR"/>
        </w:rPr>
      </w:pPr>
    </w:p>
    <w:p w14:paraId="7E23A28A" w14:textId="58E9E6E6" w:rsidR="00B33905" w:rsidRDefault="00E217A0" w:rsidP="006B6848">
      <w:pPr>
        <w:rPr>
          <w:lang w:val="fr-FR"/>
        </w:rPr>
      </w:pPr>
      <w:r>
        <w:rPr>
          <w:lang w:val="fr-FR"/>
        </w:rPr>
        <w:t>Enfin, o</w:t>
      </w:r>
      <w:r w:rsidR="00B33905">
        <w:rPr>
          <w:lang w:val="fr-FR"/>
        </w:rPr>
        <w:t>n pourra aussi aller plus loin en faisant émerger une</w:t>
      </w:r>
      <w:r w:rsidR="004C578D">
        <w:rPr>
          <w:lang w:val="fr-FR"/>
        </w:rPr>
        <w:t xml:space="preserve"> autre</w:t>
      </w:r>
      <w:r w:rsidR="00B33905">
        <w:rPr>
          <w:lang w:val="fr-FR"/>
        </w:rPr>
        <w:t xml:space="preserve"> problématique</w:t>
      </w:r>
      <w:r w:rsidR="0019299C">
        <w:rPr>
          <w:lang w:val="fr-FR"/>
        </w:rPr>
        <w:t xml:space="preserve"> </w:t>
      </w:r>
      <w:r w:rsidR="00B33905">
        <w:rPr>
          <w:lang w:val="fr-FR"/>
        </w:rPr>
        <w:t xml:space="preserve">géographique qui amènera les élèves à enquêter auprès des acteurs locaux. </w:t>
      </w:r>
    </w:p>
    <w:p w14:paraId="4B9285E8" w14:textId="77777777" w:rsidR="004C578D" w:rsidRDefault="004C578D" w:rsidP="002317A9">
      <w:pPr>
        <w:rPr>
          <w:lang w:val="fr-FR"/>
        </w:rPr>
      </w:pPr>
    </w:p>
    <w:p w14:paraId="20BC7BCD" w14:textId="2960D316" w:rsidR="00062D7B" w:rsidRDefault="00062D7B" w:rsidP="002317A9">
      <w:pPr>
        <w:rPr>
          <w:lang w:val="fr-FR"/>
        </w:rPr>
      </w:pPr>
      <w:r>
        <w:rPr>
          <w:noProof/>
          <w:lang w:val="fr-FR"/>
        </w:rPr>
        <mc:AlternateContent>
          <mc:Choice Requires="wps">
            <w:drawing>
              <wp:anchor distT="0" distB="0" distL="114300" distR="114300" simplePos="0" relativeHeight="251659264" behindDoc="0" locked="0" layoutInCell="1" allowOverlap="1" wp14:anchorId="028EB71B" wp14:editId="137D1877">
                <wp:simplePos x="0" y="0"/>
                <wp:positionH relativeFrom="column">
                  <wp:posOffset>-1</wp:posOffset>
                </wp:positionH>
                <wp:positionV relativeFrom="paragraph">
                  <wp:posOffset>89958</wp:posOffset>
                </wp:positionV>
                <wp:extent cx="6764867" cy="0"/>
                <wp:effectExtent l="0" t="12700" r="17145" b="12700"/>
                <wp:wrapNone/>
                <wp:docPr id="467628137" name="Connecteur droit 1"/>
                <wp:cNvGraphicFramePr/>
                <a:graphic xmlns:a="http://schemas.openxmlformats.org/drawingml/2006/main">
                  <a:graphicData uri="http://schemas.microsoft.com/office/word/2010/wordprocessingShape">
                    <wps:wsp>
                      <wps:cNvCnPr/>
                      <wps:spPr>
                        <a:xfrm>
                          <a:off x="0" y="0"/>
                          <a:ext cx="6764867" cy="0"/>
                        </a:xfrm>
                        <a:prstGeom prst="line">
                          <a:avLst/>
                        </a:prstGeom>
                        <a:ln w="28575"/>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332D30B" id="Connecteur droit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0,7.1pt" to="532.65pt,7.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" strokecolor="black [3200]" strokeweight="2.25pt">
                <v:stroke joinstyle="miter"/>
              </v:line>
            </w:pict>
          </mc:Fallback>
        </mc:AlternateContent>
      </w:r>
    </w:p>
    <w:p w14:paraId="0D035E2D" w14:textId="77777777" w:rsidR="00062D7B" w:rsidRDefault="00062D7B" w:rsidP="002317A9">
      <w:pPr>
        <w:rPr>
          <w:b/>
          <w:bCs/>
          <w:lang w:val="fr-FR"/>
        </w:rPr>
      </w:pPr>
    </w:p>
    <w:p w14:paraId="2DAF9221" w14:textId="023BCF76" w:rsidR="002317A9" w:rsidRDefault="00E217A0" w:rsidP="002317A9">
      <w:pPr>
        <w:rPr>
          <w:b/>
          <w:bCs/>
          <w:lang w:val="fr-FR"/>
        </w:rPr>
      </w:pPr>
      <w:r w:rsidRPr="002317A9">
        <w:rPr>
          <w:b/>
          <w:bCs/>
          <w:lang w:val="fr-FR"/>
        </w:rPr>
        <w:t>Objectifs pour l’élève</w:t>
      </w:r>
    </w:p>
    <w:p w14:paraId="08C2F893" w14:textId="77777777" w:rsidR="004C578D" w:rsidRDefault="004C578D" w:rsidP="002317A9">
      <w:pPr>
        <w:rPr>
          <w:b/>
          <w:bCs/>
          <w:lang w:val="fr-FR"/>
        </w:rPr>
      </w:pPr>
    </w:p>
    <w:p w14:paraId="6B67ED44" w14:textId="5FEF30F9" w:rsidR="004C578D" w:rsidRDefault="00E217A0" w:rsidP="004C578D">
      <w:pPr>
        <w:pStyle w:val="Paragraphedeliste"/>
        <w:numPr>
          <w:ilvl w:val="0"/>
          <w:numId w:val="6"/>
        </w:numPr>
        <w:rPr>
          <w:rFonts w:ascii="Calibri" w:hAnsi="Calibri" w:cs="Calibri"/>
        </w:rPr>
      </w:pPr>
      <w:r w:rsidRPr="004C578D">
        <w:rPr>
          <w:rFonts w:ascii="Calibri" w:hAnsi="Calibri" w:cs="Calibri"/>
        </w:rPr>
        <w:t xml:space="preserve">Je </w:t>
      </w:r>
      <w:proofErr w:type="spellStart"/>
      <w:r w:rsidRPr="004C578D">
        <w:rPr>
          <w:rFonts w:ascii="Calibri" w:hAnsi="Calibri" w:cs="Calibri"/>
        </w:rPr>
        <w:t>découvre</w:t>
      </w:r>
      <w:proofErr w:type="spellEnd"/>
      <w:r w:rsidRPr="004C578D">
        <w:rPr>
          <w:rFonts w:ascii="Calibri" w:hAnsi="Calibri" w:cs="Calibri"/>
        </w:rPr>
        <w:t xml:space="preserve"> le processus d’</w:t>
      </w:r>
      <w:proofErr w:type="spellStart"/>
      <w:r w:rsidRPr="004C578D">
        <w:rPr>
          <w:rFonts w:ascii="Calibri" w:hAnsi="Calibri" w:cs="Calibri"/>
        </w:rPr>
        <w:t>enquête</w:t>
      </w:r>
      <w:proofErr w:type="spellEnd"/>
      <w:r w:rsidRPr="004C578D">
        <w:rPr>
          <w:rFonts w:ascii="Calibri" w:hAnsi="Calibri" w:cs="Calibri"/>
        </w:rPr>
        <w:t xml:space="preserve"> </w:t>
      </w:r>
      <w:proofErr w:type="spellStart"/>
      <w:r w:rsidRPr="004C578D">
        <w:rPr>
          <w:rFonts w:ascii="Calibri" w:hAnsi="Calibri" w:cs="Calibri"/>
        </w:rPr>
        <w:t>géographique</w:t>
      </w:r>
      <w:proofErr w:type="spellEnd"/>
      <w:r w:rsidR="004C578D">
        <w:rPr>
          <w:rFonts w:ascii="Calibri" w:hAnsi="Calibri" w:cs="Calibri"/>
        </w:rPr>
        <w:t>,</w:t>
      </w:r>
    </w:p>
    <w:p w14:paraId="27100DC8" w14:textId="77777777" w:rsidR="004C578D" w:rsidRDefault="00E217A0" w:rsidP="002317A9">
      <w:pPr>
        <w:pStyle w:val="Paragraphedeliste"/>
        <w:numPr>
          <w:ilvl w:val="0"/>
          <w:numId w:val="6"/>
        </w:numPr>
        <w:rPr>
          <w:rFonts w:ascii="Calibri" w:hAnsi="Calibri" w:cs="Calibri"/>
        </w:rPr>
      </w:pPr>
      <w:r w:rsidRPr="004C578D">
        <w:rPr>
          <w:rFonts w:ascii="Calibri" w:hAnsi="Calibri" w:cs="Calibri"/>
        </w:rPr>
        <w:t xml:space="preserve">J’apprends à questionner une situation, </w:t>
      </w:r>
    </w:p>
    <w:p w14:paraId="25768C34" w14:textId="7636A682" w:rsidR="004C578D" w:rsidRDefault="00E217A0" w:rsidP="002317A9">
      <w:pPr>
        <w:pStyle w:val="Paragraphedeliste"/>
        <w:numPr>
          <w:ilvl w:val="0"/>
          <w:numId w:val="6"/>
        </w:numPr>
        <w:rPr>
          <w:rFonts w:ascii="Calibri" w:hAnsi="Calibri" w:cs="Calibri"/>
        </w:rPr>
      </w:pPr>
      <w:r w:rsidRPr="004C578D">
        <w:rPr>
          <w:rFonts w:ascii="Calibri" w:hAnsi="Calibri" w:cs="Calibri"/>
        </w:rPr>
        <w:t>Je comprends mon lieu de vie</w:t>
      </w:r>
      <w:r w:rsidR="004C578D">
        <w:rPr>
          <w:rFonts w:ascii="Calibri" w:hAnsi="Calibri" w:cs="Calibri"/>
        </w:rPr>
        <w:t>,</w:t>
      </w:r>
    </w:p>
    <w:p w14:paraId="1A9F75C4" w14:textId="299EB234" w:rsidR="004C578D" w:rsidRDefault="00E217A0" w:rsidP="002317A9">
      <w:pPr>
        <w:pStyle w:val="Paragraphedeliste"/>
        <w:numPr>
          <w:ilvl w:val="0"/>
          <w:numId w:val="6"/>
        </w:numPr>
        <w:rPr>
          <w:rFonts w:ascii="Calibri" w:hAnsi="Calibri" w:cs="Calibri"/>
        </w:rPr>
      </w:pPr>
      <w:r w:rsidRPr="004C578D">
        <w:rPr>
          <w:rFonts w:ascii="Calibri" w:hAnsi="Calibri" w:cs="Calibri"/>
        </w:rPr>
        <w:t xml:space="preserve">Je suis capable de </w:t>
      </w:r>
      <w:proofErr w:type="spellStart"/>
      <w:r w:rsidRPr="004C578D">
        <w:rPr>
          <w:rFonts w:ascii="Calibri" w:hAnsi="Calibri" w:cs="Calibri"/>
        </w:rPr>
        <w:t>caractériser</w:t>
      </w:r>
      <w:proofErr w:type="spellEnd"/>
      <w:r w:rsidRPr="004C578D">
        <w:rPr>
          <w:rFonts w:ascii="Calibri" w:hAnsi="Calibri" w:cs="Calibri"/>
        </w:rPr>
        <w:t xml:space="preserve"> et d’identifier un territoire de vie : milieu, site naturel, histoire, </w:t>
      </w:r>
      <w:proofErr w:type="spellStart"/>
      <w:r w:rsidRPr="004C578D">
        <w:rPr>
          <w:rFonts w:ascii="Calibri" w:hAnsi="Calibri" w:cs="Calibri"/>
        </w:rPr>
        <w:t>activités</w:t>
      </w:r>
      <w:proofErr w:type="spellEnd"/>
      <w:r w:rsidRPr="004C578D">
        <w:rPr>
          <w:rFonts w:ascii="Calibri" w:hAnsi="Calibri" w:cs="Calibri"/>
        </w:rPr>
        <w:t>, population</w:t>
      </w:r>
      <w:r w:rsidR="004C578D">
        <w:rPr>
          <w:rFonts w:ascii="Calibri" w:hAnsi="Calibri" w:cs="Calibri"/>
        </w:rPr>
        <w:t>,</w:t>
      </w:r>
    </w:p>
    <w:p w14:paraId="6174DCD7" w14:textId="48273ACC" w:rsidR="004C578D" w:rsidRDefault="00E217A0" w:rsidP="002317A9">
      <w:pPr>
        <w:pStyle w:val="Paragraphedeliste"/>
        <w:numPr>
          <w:ilvl w:val="0"/>
          <w:numId w:val="6"/>
        </w:numPr>
        <w:rPr>
          <w:rFonts w:ascii="Calibri" w:hAnsi="Calibri" w:cs="Calibri"/>
        </w:rPr>
      </w:pPr>
      <w:r w:rsidRPr="004C578D">
        <w:rPr>
          <w:rFonts w:ascii="Calibri" w:hAnsi="Calibri" w:cs="Calibri"/>
        </w:rPr>
        <w:t xml:space="preserve">Je suis capable de </w:t>
      </w:r>
      <w:proofErr w:type="spellStart"/>
      <w:r w:rsidRPr="004C578D">
        <w:rPr>
          <w:rFonts w:ascii="Calibri" w:hAnsi="Calibri" w:cs="Calibri"/>
        </w:rPr>
        <w:t>reconnaître</w:t>
      </w:r>
      <w:proofErr w:type="spellEnd"/>
      <w:r w:rsidRPr="004C578D">
        <w:rPr>
          <w:rFonts w:ascii="Calibri" w:hAnsi="Calibri" w:cs="Calibri"/>
        </w:rPr>
        <w:t xml:space="preserve"> les </w:t>
      </w:r>
      <w:proofErr w:type="spellStart"/>
      <w:r w:rsidRPr="004C578D">
        <w:rPr>
          <w:rFonts w:ascii="Calibri" w:hAnsi="Calibri" w:cs="Calibri"/>
        </w:rPr>
        <w:t>différences</w:t>
      </w:r>
      <w:proofErr w:type="spellEnd"/>
      <w:r w:rsidRPr="004C578D">
        <w:rPr>
          <w:rFonts w:ascii="Calibri" w:hAnsi="Calibri" w:cs="Calibri"/>
        </w:rPr>
        <w:t xml:space="preserve"> socio-spatiales</w:t>
      </w:r>
      <w:r w:rsidR="004C578D">
        <w:rPr>
          <w:rFonts w:ascii="Calibri" w:hAnsi="Calibri" w:cs="Calibri"/>
        </w:rPr>
        <w:t>,</w:t>
      </w:r>
    </w:p>
    <w:p w14:paraId="3A053491" w14:textId="4B69A703" w:rsidR="004C578D" w:rsidRDefault="00E217A0" w:rsidP="002317A9">
      <w:pPr>
        <w:pStyle w:val="Paragraphedeliste"/>
        <w:numPr>
          <w:ilvl w:val="0"/>
          <w:numId w:val="6"/>
        </w:numPr>
        <w:rPr>
          <w:rFonts w:ascii="Calibri" w:hAnsi="Calibri" w:cs="Calibri"/>
        </w:rPr>
      </w:pPr>
      <w:r w:rsidRPr="004C578D">
        <w:rPr>
          <w:rFonts w:ascii="Calibri" w:hAnsi="Calibri" w:cs="Calibri"/>
        </w:rPr>
        <w:t xml:space="preserve">Je questionne les points forts mais aussi les </w:t>
      </w:r>
      <w:proofErr w:type="spellStart"/>
      <w:r w:rsidRPr="004C578D">
        <w:rPr>
          <w:rFonts w:ascii="Calibri" w:hAnsi="Calibri" w:cs="Calibri"/>
        </w:rPr>
        <w:t>problème</w:t>
      </w:r>
      <w:r w:rsidR="004C578D">
        <w:rPr>
          <w:rFonts w:ascii="Calibri" w:hAnsi="Calibri" w:cs="Calibri"/>
        </w:rPr>
        <w:t>s</w:t>
      </w:r>
      <w:proofErr w:type="spellEnd"/>
      <w:r w:rsidR="004C578D">
        <w:rPr>
          <w:rFonts w:ascii="Calibri" w:hAnsi="Calibri" w:cs="Calibri"/>
        </w:rPr>
        <w:t>,</w:t>
      </w:r>
    </w:p>
    <w:p w14:paraId="7B80D033" w14:textId="1DE374D1" w:rsidR="00E217A0" w:rsidRPr="004C578D" w:rsidRDefault="00E217A0" w:rsidP="002317A9">
      <w:pPr>
        <w:pStyle w:val="Paragraphedeliste"/>
        <w:numPr>
          <w:ilvl w:val="0"/>
          <w:numId w:val="6"/>
        </w:numPr>
        <w:rPr>
          <w:rFonts w:ascii="Calibri" w:hAnsi="Calibri" w:cs="Calibri"/>
        </w:rPr>
      </w:pPr>
      <w:r w:rsidRPr="004C578D">
        <w:rPr>
          <w:rFonts w:ascii="Calibri" w:hAnsi="Calibri" w:cs="Calibri"/>
        </w:rPr>
        <w:t xml:space="preserve">Je construire mon avis sur les </w:t>
      </w:r>
      <w:proofErr w:type="spellStart"/>
      <w:r w:rsidRPr="004C578D">
        <w:rPr>
          <w:rFonts w:ascii="Calibri" w:hAnsi="Calibri" w:cs="Calibri"/>
        </w:rPr>
        <w:t>conséquences</w:t>
      </w:r>
      <w:proofErr w:type="spellEnd"/>
      <w:r w:rsidRPr="004C578D">
        <w:rPr>
          <w:rFonts w:ascii="Calibri" w:hAnsi="Calibri" w:cs="Calibri"/>
        </w:rPr>
        <w:t xml:space="preserve"> sociales et environnementales des </w:t>
      </w:r>
      <w:proofErr w:type="spellStart"/>
      <w:r w:rsidRPr="004C578D">
        <w:rPr>
          <w:rFonts w:ascii="Calibri" w:hAnsi="Calibri" w:cs="Calibri"/>
        </w:rPr>
        <w:t>activités</w:t>
      </w:r>
      <w:proofErr w:type="spellEnd"/>
      <w:r w:rsidRPr="004C578D">
        <w:rPr>
          <w:rFonts w:ascii="Calibri" w:hAnsi="Calibri" w:cs="Calibri"/>
        </w:rPr>
        <w:t xml:space="preserve"> humaines. </w:t>
      </w:r>
    </w:p>
    <w:p w14:paraId="17C0321C" w14:textId="77777777" w:rsidR="002317A9" w:rsidRDefault="002317A9" w:rsidP="006B6848">
      <w:pPr>
        <w:rPr>
          <w:b/>
          <w:bCs/>
        </w:rPr>
      </w:pPr>
    </w:p>
    <w:p w14:paraId="434F2022" w14:textId="3AC6CB16" w:rsidR="00E217A0" w:rsidRDefault="005B1AF5" w:rsidP="006B6848">
      <w:pPr>
        <w:rPr>
          <w:b/>
          <w:bCs/>
        </w:rPr>
      </w:pPr>
      <w:r w:rsidRPr="002317A9">
        <w:rPr>
          <w:b/>
          <w:bCs/>
        </w:rPr>
        <w:t>Compétences</w:t>
      </w:r>
    </w:p>
    <w:p w14:paraId="33E437E8" w14:textId="77777777" w:rsidR="004C578D" w:rsidRPr="002317A9" w:rsidRDefault="004C578D" w:rsidP="006B6848">
      <w:pPr>
        <w:rPr>
          <w:b/>
          <w:bCs/>
        </w:rPr>
      </w:pPr>
    </w:p>
    <w:p w14:paraId="4D908886" w14:textId="5BDE28EF" w:rsidR="006B6848" w:rsidRPr="00062D7B" w:rsidRDefault="006B6848" w:rsidP="00062D7B">
      <w:pPr>
        <w:pStyle w:val="Paragraphedeliste"/>
        <w:numPr>
          <w:ilvl w:val="0"/>
          <w:numId w:val="6"/>
        </w:numPr>
        <w:rPr>
          <w:lang w:val="fr-FR"/>
        </w:rPr>
      </w:pPr>
      <w:r w:rsidRPr="00062D7B">
        <w:rPr>
          <w:lang w:val="fr-FR"/>
        </w:rPr>
        <w:t>Débattre, choisi</w:t>
      </w:r>
      <w:r w:rsidR="005B1AF5" w:rsidRPr="00062D7B">
        <w:rPr>
          <w:lang w:val="fr-FR"/>
        </w:rPr>
        <w:t>r</w:t>
      </w:r>
      <w:r w:rsidRPr="00062D7B">
        <w:rPr>
          <w:lang w:val="fr-FR"/>
        </w:rPr>
        <w:t xml:space="preserve"> </w:t>
      </w:r>
    </w:p>
    <w:p w14:paraId="3CD26428" w14:textId="2E90B509" w:rsidR="006B6848" w:rsidRPr="00062D7B" w:rsidRDefault="006B6848" w:rsidP="00062D7B">
      <w:pPr>
        <w:pStyle w:val="Paragraphedeliste"/>
        <w:numPr>
          <w:ilvl w:val="0"/>
          <w:numId w:val="6"/>
        </w:numPr>
        <w:rPr>
          <w:lang w:val="fr-FR"/>
        </w:rPr>
      </w:pPr>
      <w:r w:rsidRPr="00062D7B">
        <w:rPr>
          <w:lang w:val="fr-FR"/>
        </w:rPr>
        <w:t xml:space="preserve">Observer, comparer, </w:t>
      </w:r>
      <w:r w:rsidR="00F90CC3" w:rsidRPr="00062D7B">
        <w:rPr>
          <w:lang w:val="fr-FR"/>
        </w:rPr>
        <w:t>s’interroger</w:t>
      </w:r>
      <w:r w:rsidR="005B1AF5" w:rsidRPr="00062D7B">
        <w:rPr>
          <w:lang w:val="fr-FR"/>
        </w:rPr>
        <w:t xml:space="preserve">, développer son esprit critique. </w:t>
      </w:r>
    </w:p>
    <w:p w14:paraId="6E592673" w14:textId="5CB7F40B" w:rsidR="005B1AF5" w:rsidRDefault="005B1AF5" w:rsidP="00062D7B">
      <w:pPr>
        <w:pStyle w:val="Paragraphedeliste"/>
        <w:numPr>
          <w:ilvl w:val="0"/>
          <w:numId w:val="6"/>
        </w:numPr>
        <w:rPr>
          <w:lang w:val="fr-FR"/>
        </w:rPr>
      </w:pPr>
      <w:r w:rsidRPr="00062D7B">
        <w:rPr>
          <w:lang w:val="fr-FR"/>
        </w:rPr>
        <w:t xml:space="preserve">Utiliser, créer un plan et un schéma. </w:t>
      </w:r>
    </w:p>
    <w:p w14:paraId="70C2D45B" w14:textId="77777777" w:rsidR="00062D7B" w:rsidRDefault="00062D7B" w:rsidP="00062D7B">
      <w:pPr>
        <w:rPr>
          <w:lang w:val="fr-FR"/>
        </w:rPr>
      </w:pPr>
    </w:p>
    <w:p w14:paraId="26C949B1" w14:textId="11DC39A4" w:rsidR="00062D7B" w:rsidRPr="00062D7B" w:rsidRDefault="00062D7B" w:rsidP="00062D7B">
      <w:pPr>
        <w:rPr>
          <w:b/>
          <w:bCs/>
          <w:lang w:val="fr-FR"/>
        </w:rPr>
      </w:pPr>
      <w:r w:rsidRPr="00062D7B">
        <w:rPr>
          <w:b/>
          <w:bCs/>
          <w:lang w:val="fr-FR"/>
        </w:rPr>
        <w:t>Connaissances</w:t>
      </w:r>
    </w:p>
    <w:p w14:paraId="24EA8232" w14:textId="77777777" w:rsidR="00062D7B" w:rsidRPr="00062D7B" w:rsidRDefault="00062D7B" w:rsidP="00062D7B">
      <w:pPr>
        <w:rPr>
          <w:lang w:val="fr-FR"/>
        </w:rPr>
      </w:pPr>
    </w:p>
    <w:p w14:paraId="49B61639" w14:textId="178EA578" w:rsidR="00062D7B" w:rsidRPr="00062D7B" w:rsidRDefault="00062D7B" w:rsidP="00062D7B">
      <w:pPr>
        <w:pStyle w:val="Paragraphedeliste"/>
        <w:numPr>
          <w:ilvl w:val="0"/>
          <w:numId w:val="6"/>
        </w:numPr>
        <w:rPr>
          <w:b/>
          <w:bCs/>
          <w:lang w:val="fr-FR"/>
        </w:rPr>
      </w:pPr>
      <w:r w:rsidRPr="00062D7B">
        <w:rPr>
          <w:lang w:val="fr-FR"/>
        </w:rPr>
        <w:t xml:space="preserve">Fonctions des espaces, </w:t>
      </w:r>
    </w:p>
    <w:p w14:paraId="697F55E2" w14:textId="53918E7B" w:rsidR="00062D7B" w:rsidRPr="00062D7B" w:rsidRDefault="00062D7B" w:rsidP="00062D7B">
      <w:pPr>
        <w:pStyle w:val="Paragraphedeliste"/>
        <w:numPr>
          <w:ilvl w:val="0"/>
          <w:numId w:val="6"/>
        </w:numPr>
        <w:rPr>
          <w:lang w:val="fr-FR"/>
        </w:rPr>
      </w:pPr>
      <w:r>
        <w:rPr>
          <w:lang w:val="fr-FR"/>
        </w:rPr>
        <w:t>L</w:t>
      </w:r>
      <w:r w:rsidRPr="00062D7B">
        <w:rPr>
          <w:lang w:val="fr-FR"/>
        </w:rPr>
        <w:t>es acteurs de l’espace</w:t>
      </w:r>
      <w:r>
        <w:rPr>
          <w:lang w:val="fr-FR"/>
        </w:rPr>
        <w:t>.</w:t>
      </w:r>
    </w:p>
    <w:p w14:paraId="5B64EBC7" w14:textId="77777777" w:rsidR="00062D7B" w:rsidRPr="00062D7B" w:rsidRDefault="00062D7B" w:rsidP="00062D7B">
      <w:pPr>
        <w:ind w:left="360"/>
        <w:rPr>
          <w:lang w:val="fr-FR"/>
        </w:rPr>
      </w:pPr>
    </w:p>
    <w:p w14:paraId="6D24F466" w14:textId="77777777" w:rsidR="005B1AF5" w:rsidRDefault="005B1AF5" w:rsidP="006B6848">
      <w:pPr>
        <w:rPr>
          <w:sz w:val="18"/>
          <w:szCs w:val="18"/>
          <w:lang w:val="fr-FR"/>
        </w:rPr>
      </w:pPr>
    </w:p>
    <w:p w14:paraId="1E0294DF" w14:textId="77777777" w:rsidR="005B1AF5" w:rsidRDefault="005B1AF5" w:rsidP="006B6848">
      <w:pPr>
        <w:rPr>
          <w:sz w:val="18"/>
          <w:szCs w:val="18"/>
          <w:lang w:val="fr-FR"/>
        </w:rPr>
      </w:pPr>
    </w:p>
    <w:p w14:paraId="0312B674" w14:textId="77777777" w:rsidR="004C578D" w:rsidRDefault="004C578D" w:rsidP="006B6848">
      <w:pPr>
        <w:rPr>
          <w:b/>
          <w:bCs/>
          <w:color w:val="BF8F00" w:themeColor="accent4" w:themeShade="BF"/>
          <w:u w:val="single"/>
          <w:lang w:val="fr-FR"/>
        </w:rPr>
      </w:pPr>
    </w:p>
    <w:p w14:paraId="6415E170" w14:textId="011AFAC3" w:rsidR="005B1AF5" w:rsidRPr="004C578D" w:rsidRDefault="005B1AF5" w:rsidP="006B6848">
      <w:pPr>
        <w:rPr>
          <w:b/>
          <w:bCs/>
          <w:color w:val="BF8F00" w:themeColor="accent4" w:themeShade="BF"/>
          <w:sz w:val="28"/>
          <w:szCs w:val="28"/>
          <w:u w:val="single"/>
          <w:lang w:val="fr-FR"/>
        </w:rPr>
      </w:pPr>
      <w:r w:rsidRPr="004C578D">
        <w:rPr>
          <w:b/>
          <w:bCs/>
          <w:color w:val="BF8F00" w:themeColor="accent4" w:themeShade="BF"/>
          <w:sz w:val="28"/>
          <w:szCs w:val="28"/>
          <w:u w:val="single"/>
          <w:lang w:val="fr-FR"/>
        </w:rPr>
        <w:t>Une séquence qui s’organise en 4 séances</w:t>
      </w:r>
    </w:p>
    <w:p w14:paraId="367668E5" w14:textId="77777777" w:rsidR="005B1AF5" w:rsidRPr="004C578D" w:rsidRDefault="005B1AF5" w:rsidP="006B6848">
      <w:pPr>
        <w:rPr>
          <w:sz w:val="28"/>
          <w:szCs w:val="28"/>
          <w:lang w:val="fr-FR"/>
        </w:rPr>
      </w:pPr>
    </w:p>
    <w:p w14:paraId="1ABA4C60" w14:textId="77777777" w:rsidR="004C578D" w:rsidRDefault="004C578D" w:rsidP="006B6848">
      <w:pPr>
        <w:rPr>
          <w:b/>
          <w:bCs/>
          <w:lang w:val="fr-FR"/>
        </w:rPr>
      </w:pPr>
    </w:p>
    <w:p w14:paraId="77A2DF8C" w14:textId="6EBE590F" w:rsidR="005B1AF5" w:rsidRPr="00E115FB" w:rsidRDefault="005B1AF5" w:rsidP="006B6848">
      <w:pPr>
        <w:rPr>
          <w:b/>
          <w:bCs/>
          <w:lang w:val="fr-FR"/>
        </w:rPr>
      </w:pPr>
      <w:r w:rsidRPr="00E115FB">
        <w:rPr>
          <w:b/>
          <w:bCs/>
          <w:lang w:val="fr-FR"/>
        </w:rPr>
        <w:lastRenderedPageBreak/>
        <w:t xml:space="preserve">Séance 1 : </w:t>
      </w:r>
      <w:r w:rsidR="00500689" w:rsidRPr="00E115FB">
        <w:rPr>
          <w:b/>
          <w:bCs/>
          <w:lang w:val="fr-FR"/>
        </w:rPr>
        <w:t xml:space="preserve">Les représentations des élèves </w:t>
      </w:r>
      <w:r w:rsidR="00BA6FBC" w:rsidRPr="00E115FB">
        <w:rPr>
          <w:b/>
          <w:bCs/>
          <w:lang w:val="fr-FR"/>
        </w:rPr>
        <w:t>par une approche sensible</w:t>
      </w:r>
    </w:p>
    <w:p w14:paraId="3E66ED34" w14:textId="77777777" w:rsidR="005B1AF5" w:rsidRPr="002D378E" w:rsidRDefault="005B1AF5" w:rsidP="006B6848">
      <w:pPr>
        <w:rPr>
          <w:b/>
          <w:bCs/>
          <w:color w:val="00B050"/>
          <w:lang w:val="fr-FR"/>
        </w:rPr>
      </w:pPr>
      <w:r w:rsidRPr="002D378E">
        <w:rPr>
          <w:b/>
          <w:bCs/>
          <w:color w:val="00B050"/>
          <w:lang w:val="fr-FR"/>
        </w:rPr>
        <w:t>Matériel</w:t>
      </w:r>
      <w:r w:rsidR="002317A9" w:rsidRPr="002D378E">
        <w:rPr>
          <w:b/>
          <w:bCs/>
          <w:color w:val="00B050"/>
          <w:lang w:val="fr-FR"/>
        </w:rPr>
        <w:t xml:space="preserve"> : </w:t>
      </w:r>
      <w:r w:rsidRPr="002D378E">
        <w:rPr>
          <w:b/>
          <w:bCs/>
          <w:color w:val="00B050"/>
          <w:lang w:val="fr-FR"/>
        </w:rPr>
        <w:t xml:space="preserve"> Annexe 1 </w:t>
      </w:r>
    </w:p>
    <w:p w14:paraId="0DA6BABC" w14:textId="77777777" w:rsidR="002317A9" w:rsidRPr="002D378E" w:rsidRDefault="002317A9" w:rsidP="006B6848">
      <w:pPr>
        <w:rPr>
          <w:b/>
          <w:bCs/>
          <w:color w:val="00B0F0"/>
          <w:lang w:val="fr-FR"/>
        </w:rPr>
      </w:pPr>
      <w:r w:rsidRPr="002D378E">
        <w:rPr>
          <w:b/>
          <w:bCs/>
          <w:color w:val="00B0F0"/>
          <w:lang w:val="fr-FR"/>
        </w:rPr>
        <w:t>Temps estimé : 45 minutes</w:t>
      </w:r>
    </w:p>
    <w:p w14:paraId="505685C7" w14:textId="17543975" w:rsidR="005B1AF5" w:rsidRDefault="004C578D" w:rsidP="006B6848">
      <w:r>
        <w:t xml:space="preserve">                                </w:t>
      </w:r>
      <w:r w:rsidR="00500689">
        <w:rPr>
          <w:noProof/>
        </w:rPr>
        <w:drawing>
          <wp:inline distT="0" distB="0" distL="0" distR="0" wp14:anchorId="5FA82747" wp14:editId="50F7CA80">
            <wp:extent cx="4533900" cy="3110446"/>
            <wp:effectExtent l="0" t="0" r="0" b="1270"/>
            <wp:docPr id="803267848"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267848" name="Image 803267848"/>
                    <pic:cNvPicPr/>
                  </pic:nvPicPr>
                  <pic:blipFill>
                    <a:blip r:embed="rId6">
                      <a:extLst>
                        <a:ext uri="{28A0092B-C50C-407E-A947-70E740481C1C}">
                          <a14:useLocalDpi xmlns:a14="http://schemas.microsoft.com/office/drawing/2010/main" val="0"/>
                        </a:ext>
                      </a:extLst>
                    </a:blip>
                    <a:stretch>
                      <a:fillRect/>
                    </a:stretch>
                  </pic:blipFill>
                  <pic:spPr>
                    <a:xfrm>
                      <a:off x="0" y="0"/>
                      <a:ext cx="4548539" cy="3120489"/>
                    </a:xfrm>
                    <a:prstGeom prst="rect">
                      <a:avLst/>
                    </a:prstGeom>
                  </pic:spPr>
                </pic:pic>
              </a:graphicData>
            </a:graphic>
          </wp:inline>
        </w:drawing>
      </w:r>
    </w:p>
    <w:p w14:paraId="3C435A8C" w14:textId="77777777" w:rsidR="004C578D" w:rsidRPr="002D378E" w:rsidRDefault="004C578D" w:rsidP="006B6848"/>
    <w:p w14:paraId="22570813" w14:textId="77777777" w:rsidR="00C228F7" w:rsidRPr="002D378E" w:rsidRDefault="002D378E" w:rsidP="002D378E">
      <w:pPr>
        <w:pStyle w:val="Paragraphedeliste"/>
        <w:numPr>
          <w:ilvl w:val="0"/>
          <w:numId w:val="5"/>
        </w:numPr>
        <w:rPr>
          <w:b/>
          <w:bCs/>
          <w:u w:val="single"/>
          <w:lang w:val="fr-FR"/>
        </w:rPr>
      </w:pPr>
      <w:r w:rsidRPr="002D378E">
        <w:rPr>
          <w:b/>
          <w:bCs/>
          <w:u w:val="single"/>
          <w:lang w:val="fr-FR"/>
        </w:rPr>
        <w:t>Partie 1</w:t>
      </w:r>
      <w:r w:rsidR="00C228F7" w:rsidRPr="002D378E">
        <w:rPr>
          <w:b/>
          <w:bCs/>
          <w:u w:val="single"/>
          <w:lang w:val="fr-FR"/>
        </w:rPr>
        <w:t> : 2</w:t>
      </w:r>
      <w:r w:rsidR="00904679" w:rsidRPr="002D378E">
        <w:rPr>
          <w:b/>
          <w:bCs/>
          <w:u w:val="single"/>
          <w:lang w:val="fr-FR"/>
        </w:rPr>
        <w:t>5</w:t>
      </w:r>
      <w:r w:rsidR="00C228F7" w:rsidRPr="002D378E">
        <w:rPr>
          <w:b/>
          <w:bCs/>
          <w:u w:val="single"/>
          <w:lang w:val="fr-FR"/>
        </w:rPr>
        <w:t xml:space="preserve"> minutes</w:t>
      </w:r>
    </w:p>
    <w:p w14:paraId="7FDD8023" w14:textId="77777777" w:rsidR="00904679" w:rsidRDefault="00904679" w:rsidP="00904679">
      <w:pPr>
        <w:pStyle w:val="Paragraphedeliste"/>
        <w:rPr>
          <w:lang w:val="fr-FR"/>
        </w:rPr>
      </w:pPr>
    </w:p>
    <w:p w14:paraId="6F89CA9A" w14:textId="77777777" w:rsidR="002317A9" w:rsidRPr="00C228F7" w:rsidRDefault="002317A9" w:rsidP="00C228F7">
      <w:pPr>
        <w:rPr>
          <w:lang w:val="fr-FR"/>
        </w:rPr>
      </w:pPr>
      <w:r w:rsidRPr="00C228F7">
        <w:rPr>
          <w:lang w:val="fr-FR"/>
        </w:rPr>
        <w:t xml:space="preserve">Après avoir explicité le projet suivant : </w:t>
      </w:r>
    </w:p>
    <w:p w14:paraId="142E7AF2" w14:textId="77777777" w:rsidR="002317A9" w:rsidRDefault="00BA6FBC" w:rsidP="00500689">
      <w:pPr>
        <w:rPr>
          <w:lang w:val="fr-FR"/>
        </w:rPr>
      </w:pPr>
      <w:r>
        <w:rPr>
          <w:lang w:val="fr-FR"/>
        </w:rPr>
        <w:t>« </w:t>
      </w:r>
      <w:r w:rsidR="002317A9">
        <w:rPr>
          <w:lang w:val="fr-FR"/>
        </w:rPr>
        <w:t>Nous allons organiser une sortie autour de l’école, pour mieux comprendre l’espace dans lequel nous évoluons, mais également pour apprendre à se questionner, à comparer, à observer, à parler.</w:t>
      </w:r>
    </w:p>
    <w:p w14:paraId="562F5946" w14:textId="77777777" w:rsidR="00BA6FBC" w:rsidRDefault="002317A9" w:rsidP="00500689">
      <w:pPr>
        <w:rPr>
          <w:lang w:val="fr-FR"/>
        </w:rPr>
      </w:pPr>
      <w:r>
        <w:rPr>
          <w:lang w:val="fr-FR"/>
        </w:rPr>
        <w:t xml:space="preserve">Mais dans un premier temps nous allons dire ce que chacun </w:t>
      </w:r>
      <w:r w:rsidR="00E115FB">
        <w:rPr>
          <w:lang w:val="fr-FR"/>
        </w:rPr>
        <w:t>perçoit</w:t>
      </w:r>
      <w:r w:rsidR="00BA6FBC">
        <w:rPr>
          <w:lang w:val="fr-FR"/>
        </w:rPr>
        <w:t xml:space="preserve"> de l’environnement situé autour de l’école à travers ses sens et ses émotions grâce au tableau (afficher le tableau).</w:t>
      </w:r>
      <w:r w:rsidR="00E115FB">
        <w:rPr>
          <w:lang w:val="fr-FR"/>
        </w:rPr>
        <w:t> »</w:t>
      </w:r>
    </w:p>
    <w:p w14:paraId="7180B795" w14:textId="77777777" w:rsidR="00BA6FBC" w:rsidRDefault="00BA6FBC" w:rsidP="00500689">
      <w:pPr>
        <w:rPr>
          <w:lang w:val="fr-FR"/>
        </w:rPr>
      </w:pPr>
    </w:p>
    <w:p w14:paraId="720FB135" w14:textId="77777777" w:rsidR="00BA6FBC" w:rsidRPr="00E115FB" w:rsidRDefault="00BA6FBC" w:rsidP="00500689">
      <w:pPr>
        <w:rPr>
          <w:i/>
          <w:iCs/>
          <w:color w:val="BF8F00" w:themeColor="accent4" w:themeShade="BF"/>
          <w:lang w:val="fr-FR"/>
        </w:rPr>
      </w:pPr>
      <w:r w:rsidRPr="00E115FB">
        <w:rPr>
          <w:i/>
          <w:iCs/>
          <w:color w:val="BF8F00" w:themeColor="accent4" w:themeShade="BF"/>
          <w:lang w:val="fr-FR"/>
        </w:rPr>
        <w:t xml:space="preserve">Note pour l’enseignant : dans la colonne j’entends il est écrit « j’enregistre », car c’est le même tableau qui sera utilisé </w:t>
      </w:r>
      <w:r w:rsidR="00E115FB" w:rsidRPr="00E115FB">
        <w:rPr>
          <w:i/>
          <w:iCs/>
          <w:color w:val="BF8F00" w:themeColor="accent4" w:themeShade="BF"/>
          <w:lang w:val="fr-FR"/>
        </w:rPr>
        <w:t xml:space="preserve">pendant ou </w:t>
      </w:r>
      <w:r w:rsidRPr="00E115FB">
        <w:rPr>
          <w:i/>
          <w:iCs/>
          <w:color w:val="BF8F00" w:themeColor="accent4" w:themeShade="BF"/>
          <w:lang w:val="fr-FR"/>
        </w:rPr>
        <w:t xml:space="preserve">après la sortie. On peut donc anticiper. Par ailleurs, </w:t>
      </w:r>
      <w:r w:rsidR="00E115FB" w:rsidRPr="00E115FB">
        <w:rPr>
          <w:i/>
          <w:iCs/>
          <w:color w:val="BF8F00" w:themeColor="accent4" w:themeShade="BF"/>
          <w:lang w:val="fr-FR"/>
        </w:rPr>
        <w:t xml:space="preserve">les élèves peuvent dessiner. Ils pourront prendre également des photos. </w:t>
      </w:r>
    </w:p>
    <w:p w14:paraId="5F0E359D" w14:textId="77777777" w:rsidR="00E115FB" w:rsidRPr="00E115FB" w:rsidRDefault="00E115FB" w:rsidP="00500689">
      <w:pPr>
        <w:rPr>
          <w:color w:val="BF8F00" w:themeColor="accent4" w:themeShade="BF"/>
          <w:lang w:val="fr-FR"/>
        </w:rPr>
      </w:pPr>
    </w:p>
    <w:p w14:paraId="3F2BAF83" w14:textId="77777777" w:rsidR="00C228F7" w:rsidRDefault="00E115FB" w:rsidP="00500689">
      <w:pPr>
        <w:rPr>
          <w:lang w:val="fr-FR"/>
        </w:rPr>
      </w:pPr>
      <w:r>
        <w:rPr>
          <w:lang w:val="fr-FR"/>
        </w:rPr>
        <w:t>Il est important de faire comprendre aux élèves qu’aucune connaissance particulière n’est attendu</w:t>
      </w:r>
      <w:r w:rsidR="00C228F7">
        <w:rPr>
          <w:lang w:val="fr-FR"/>
        </w:rPr>
        <w:t>e</w:t>
      </w:r>
      <w:r>
        <w:rPr>
          <w:lang w:val="fr-FR"/>
        </w:rPr>
        <w:t xml:space="preserve"> et surtout qu</w:t>
      </w:r>
      <w:r w:rsidR="00C228F7">
        <w:rPr>
          <w:lang w:val="fr-FR"/>
        </w:rPr>
        <w:t xml:space="preserve">’ils </w:t>
      </w:r>
      <w:r>
        <w:rPr>
          <w:lang w:val="fr-FR"/>
        </w:rPr>
        <w:t>sont libres de s’exprimer</w:t>
      </w:r>
      <w:r w:rsidR="00C228F7">
        <w:rPr>
          <w:lang w:val="fr-FR"/>
        </w:rPr>
        <w:t xml:space="preserve"> sous différentes formes. </w:t>
      </w:r>
    </w:p>
    <w:p w14:paraId="09F90883" w14:textId="77777777" w:rsidR="00C228F7" w:rsidRDefault="00C228F7" w:rsidP="00500689">
      <w:pPr>
        <w:rPr>
          <w:lang w:val="fr-FR"/>
        </w:rPr>
      </w:pPr>
    </w:p>
    <w:p w14:paraId="31C84DDA" w14:textId="77777777" w:rsidR="00C228F7" w:rsidRPr="002D378E" w:rsidRDefault="002D378E" w:rsidP="002D378E">
      <w:pPr>
        <w:pStyle w:val="Paragraphedeliste"/>
        <w:numPr>
          <w:ilvl w:val="0"/>
          <w:numId w:val="5"/>
        </w:numPr>
        <w:rPr>
          <w:b/>
          <w:bCs/>
          <w:u w:val="single"/>
          <w:lang w:val="fr-FR"/>
        </w:rPr>
      </w:pPr>
      <w:r w:rsidRPr="002D378E">
        <w:rPr>
          <w:b/>
          <w:bCs/>
          <w:u w:val="single"/>
          <w:lang w:val="fr-FR"/>
        </w:rPr>
        <w:t>Partie 2</w:t>
      </w:r>
      <w:r w:rsidR="00C228F7" w:rsidRPr="002D378E">
        <w:rPr>
          <w:b/>
          <w:bCs/>
          <w:u w:val="single"/>
          <w:lang w:val="fr-FR"/>
        </w:rPr>
        <w:t xml:space="preserve"> : 20 minutes </w:t>
      </w:r>
    </w:p>
    <w:p w14:paraId="6C5F69E0" w14:textId="77777777" w:rsidR="00C228F7" w:rsidRDefault="00C228F7" w:rsidP="00C228F7">
      <w:pPr>
        <w:rPr>
          <w:lang w:val="fr-FR"/>
        </w:rPr>
      </w:pPr>
    </w:p>
    <w:p w14:paraId="236DB3BB" w14:textId="77777777" w:rsidR="00904679" w:rsidRDefault="00C228F7" w:rsidP="00904679">
      <w:pPr>
        <w:pStyle w:val="Paragraphedeliste"/>
        <w:numPr>
          <w:ilvl w:val="0"/>
          <w:numId w:val="3"/>
        </w:numPr>
        <w:rPr>
          <w:lang w:val="fr-FR"/>
        </w:rPr>
      </w:pPr>
      <w:r w:rsidRPr="00904679">
        <w:rPr>
          <w:lang w:val="fr-FR"/>
        </w:rPr>
        <w:t>Organiser une mise en commun des plans</w:t>
      </w:r>
      <w:r w:rsidR="00904679">
        <w:rPr>
          <w:lang w:val="fr-FR"/>
        </w:rPr>
        <w:t> et des tableaux</w:t>
      </w:r>
    </w:p>
    <w:p w14:paraId="4294E26D" w14:textId="77777777" w:rsidR="00904679" w:rsidRDefault="00904679" w:rsidP="002D378E">
      <w:pPr>
        <w:pStyle w:val="Paragraphedeliste"/>
        <w:ind w:left="1068"/>
        <w:rPr>
          <w:lang w:val="fr-FR"/>
        </w:rPr>
      </w:pPr>
      <w:r>
        <w:rPr>
          <w:lang w:val="fr-FR"/>
        </w:rPr>
        <w:t>E</w:t>
      </w:r>
      <w:r w:rsidRPr="00904679">
        <w:rPr>
          <w:lang w:val="fr-FR"/>
        </w:rPr>
        <w:t>ntamer une discussion autour des éléments sensibles. Ce passage est important pour faire comprendre aux élèves que nous ne pratiquons pas l’espace de la même façon, nous ne le voyons ou ressentons pas nécessairement de la même façon en fonction de nos expériences. Ces perceptions qui plus est, évoluent avec nos expériences.</w:t>
      </w:r>
    </w:p>
    <w:p w14:paraId="64BF531A" w14:textId="77777777" w:rsidR="002D378E" w:rsidRDefault="002D378E" w:rsidP="002D378E">
      <w:pPr>
        <w:pStyle w:val="Paragraphedeliste"/>
        <w:ind w:left="1068"/>
        <w:rPr>
          <w:lang w:val="fr-FR"/>
        </w:rPr>
      </w:pPr>
    </w:p>
    <w:p w14:paraId="1AE3EEAE" w14:textId="77777777" w:rsidR="00904679" w:rsidRDefault="00904679" w:rsidP="00904679">
      <w:pPr>
        <w:pStyle w:val="Paragraphedeliste"/>
        <w:numPr>
          <w:ilvl w:val="0"/>
          <w:numId w:val="3"/>
        </w:numPr>
        <w:rPr>
          <w:lang w:val="fr-FR"/>
        </w:rPr>
      </w:pPr>
      <w:r>
        <w:rPr>
          <w:lang w:val="fr-FR"/>
        </w:rPr>
        <w:t xml:space="preserve">La synthèse de la mise en commun permettra de faire émerger les lieux incontournables à voir lors de la randonnée. Ils permettront de jalonner le parcours. </w:t>
      </w:r>
    </w:p>
    <w:p w14:paraId="354841B5" w14:textId="77777777" w:rsidR="00904679" w:rsidRDefault="00904679" w:rsidP="00904679">
      <w:pPr>
        <w:ind w:left="360"/>
        <w:rPr>
          <w:lang w:val="fr-FR"/>
        </w:rPr>
      </w:pPr>
    </w:p>
    <w:p w14:paraId="300D94F2" w14:textId="77777777" w:rsidR="00904679" w:rsidRDefault="00904679" w:rsidP="00904679">
      <w:pPr>
        <w:ind w:left="360"/>
        <w:rPr>
          <w:lang w:val="fr-FR"/>
        </w:rPr>
      </w:pPr>
    </w:p>
    <w:p w14:paraId="28D939C2" w14:textId="77777777" w:rsidR="004C578D" w:rsidRDefault="004C578D" w:rsidP="002D378E">
      <w:pPr>
        <w:rPr>
          <w:b/>
          <w:bCs/>
          <w:lang w:val="fr-FR"/>
        </w:rPr>
      </w:pPr>
    </w:p>
    <w:p w14:paraId="27B717DD" w14:textId="77777777" w:rsidR="004C578D" w:rsidRDefault="004C578D" w:rsidP="002D378E">
      <w:pPr>
        <w:rPr>
          <w:b/>
          <w:bCs/>
          <w:lang w:val="fr-FR"/>
        </w:rPr>
      </w:pPr>
    </w:p>
    <w:p w14:paraId="4D9C2EF9" w14:textId="77777777" w:rsidR="004C578D" w:rsidRDefault="004C578D" w:rsidP="002D378E">
      <w:pPr>
        <w:rPr>
          <w:b/>
          <w:bCs/>
          <w:lang w:val="fr-FR"/>
        </w:rPr>
      </w:pPr>
    </w:p>
    <w:p w14:paraId="00A77851" w14:textId="77777777" w:rsidR="004C578D" w:rsidRDefault="004C578D" w:rsidP="002D378E">
      <w:pPr>
        <w:rPr>
          <w:b/>
          <w:bCs/>
          <w:lang w:val="fr-FR"/>
        </w:rPr>
      </w:pPr>
    </w:p>
    <w:p w14:paraId="1417D9BD" w14:textId="7BC2F114" w:rsidR="00904679" w:rsidRPr="002D378E" w:rsidRDefault="00904679" w:rsidP="002D378E">
      <w:pPr>
        <w:rPr>
          <w:b/>
          <w:bCs/>
          <w:lang w:val="fr-FR"/>
        </w:rPr>
      </w:pPr>
      <w:r w:rsidRPr="002D378E">
        <w:rPr>
          <w:b/>
          <w:bCs/>
          <w:lang w:val="fr-FR"/>
        </w:rPr>
        <w:lastRenderedPageBreak/>
        <w:t xml:space="preserve">Séance 2 : </w:t>
      </w:r>
      <w:r w:rsidR="00D92728" w:rsidRPr="002D378E">
        <w:rPr>
          <w:b/>
          <w:bCs/>
          <w:lang w:val="fr-FR"/>
        </w:rPr>
        <w:t>Établir</w:t>
      </w:r>
      <w:r w:rsidRPr="002D378E">
        <w:rPr>
          <w:b/>
          <w:bCs/>
          <w:lang w:val="fr-FR"/>
        </w:rPr>
        <w:t xml:space="preserve"> le parcours</w:t>
      </w:r>
      <w:r w:rsidR="00D92728" w:rsidRPr="002D378E">
        <w:rPr>
          <w:b/>
          <w:bCs/>
          <w:lang w:val="fr-FR"/>
        </w:rPr>
        <w:t>/ élaborer un plan selon les normes cartographique</w:t>
      </w:r>
      <w:r w:rsidR="003C4777" w:rsidRPr="002D378E">
        <w:rPr>
          <w:b/>
          <w:bCs/>
          <w:lang w:val="fr-FR"/>
        </w:rPr>
        <w:t>s</w:t>
      </w:r>
    </w:p>
    <w:p w14:paraId="7208E89F" w14:textId="5D374DDF" w:rsidR="002D378E" w:rsidRPr="002D378E" w:rsidRDefault="00904679" w:rsidP="002D378E">
      <w:pPr>
        <w:rPr>
          <w:b/>
          <w:bCs/>
          <w:color w:val="00B050"/>
          <w:lang w:val="fr-FR"/>
        </w:rPr>
      </w:pPr>
      <w:r w:rsidRPr="002D378E">
        <w:rPr>
          <w:b/>
          <w:bCs/>
          <w:color w:val="00B050"/>
          <w:lang w:val="fr-FR"/>
        </w:rPr>
        <w:t>Matériel : Annexe</w:t>
      </w:r>
      <w:r w:rsidR="002D378E" w:rsidRPr="002D378E">
        <w:rPr>
          <w:b/>
          <w:bCs/>
          <w:color w:val="00B050"/>
          <w:lang w:val="fr-FR"/>
        </w:rPr>
        <w:t>s</w:t>
      </w:r>
      <w:r w:rsidRPr="002D378E">
        <w:rPr>
          <w:b/>
          <w:bCs/>
          <w:color w:val="00B050"/>
          <w:lang w:val="fr-FR"/>
        </w:rPr>
        <w:t xml:space="preserve"> 2</w:t>
      </w:r>
      <w:r w:rsidR="00232F5E">
        <w:rPr>
          <w:b/>
          <w:bCs/>
          <w:color w:val="00B050"/>
          <w:lang w:val="fr-FR"/>
        </w:rPr>
        <w:t xml:space="preserve">, </w:t>
      </w:r>
      <w:r w:rsidR="00BC7E24" w:rsidRPr="002D378E">
        <w:rPr>
          <w:b/>
          <w:bCs/>
          <w:color w:val="00B050"/>
          <w:lang w:val="fr-FR"/>
        </w:rPr>
        <w:t>3</w:t>
      </w:r>
      <w:r w:rsidR="00232F5E">
        <w:rPr>
          <w:b/>
          <w:bCs/>
          <w:color w:val="00B050"/>
          <w:lang w:val="fr-FR"/>
        </w:rPr>
        <w:t>, 5</w:t>
      </w:r>
      <w:r w:rsidR="002D378E" w:rsidRPr="002D378E">
        <w:rPr>
          <w:b/>
          <w:bCs/>
          <w:color w:val="00B050"/>
          <w:lang w:val="fr-FR"/>
        </w:rPr>
        <w:t xml:space="preserve"> et se fournir en plans de la ville, du quartier ou utiliser Géoportail</w:t>
      </w:r>
      <w:r w:rsidR="00BD24A2">
        <w:rPr>
          <w:b/>
          <w:bCs/>
          <w:color w:val="00B050"/>
          <w:lang w:val="fr-FR"/>
        </w:rPr>
        <w:t>.</w:t>
      </w:r>
    </w:p>
    <w:p w14:paraId="5AD1081B" w14:textId="77777777" w:rsidR="002D378E" w:rsidRPr="00232F5E" w:rsidRDefault="00904679" w:rsidP="009117DC">
      <w:pPr>
        <w:rPr>
          <w:b/>
          <w:bCs/>
          <w:color w:val="00B0F0"/>
          <w:lang w:val="fr-FR"/>
        </w:rPr>
      </w:pPr>
      <w:r w:rsidRPr="002D378E">
        <w:rPr>
          <w:b/>
          <w:bCs/>
          <w:color w:val="00B0F0"/>
          <w:lang w:val="fr-FR"/>
        </w:rPr>
        <w:t xml:space="preserve">Temps estimé : 45 minutes </w:t>
      </w:r>
    </w:p>
    <w:p w14:paraId="2030E6D3" w14:textId="77777777" w:rsidR="00232F5E" w:rsidRDefault="00232F5E" w:rsidP="00232F5E">
      <w:pPr>
        <w:pStyle w:val="Paragraphedeliste"/>
        <w:ind w:left="1068"/>
        <w:rPr>
          <w:lang w:val="fr-FR"/>
        </w:rPr>
      </w:pPr>
    </w:p>
    <w:p w14:paraId="0F13FF87" w14:textId="33BF6C35" w:rsidR="004804D0" w:rsidRDefault="00232F5E" w:rsidP="009117DC">
      <w:pPr>
        <w:pStyle w:val="Paragraphedeliste"/>
        <w:numPr>
          <w:ilvl w:val="0"/>
          <w:numId w:val="4"/>
        </w:numPr>
        <w:rPr>
          <w:lang w:val="fr-FR"/>
        </w:rPr>
      </w:pPr>
      <w:r>
        <w:rPr>
          <w:lang w:val="fr-FR"/>
        </w:rPr>
        <w:t>Demande</w:t>
      </w:r>
      <w:r w:rsidR="004804D0">
        <w:rPr>
          <w:lang w:val="fr-FR"/>
        </w:rPr>
        <w:t>z</w:t>
      </w:r>
      <w:r>
        <w:rPr>
          <w:lang w:val="fr-FR"/>
        </w:rPr>
        <w:t xml:space="preserve"> aux élèves les critères qui permettent de définir </w:t>
      </w:r>
      <w:r w:rsidR="002D378E" w:rsidRPr="002D378E">
        <w:rPr>
          <w:lang w:val="fr-FR"/>
        </w:rPr>
        <w:t>un plan</w:t>
      </w:r>
      <w:r w:rsidR="00F102A4">
        <w:rPr>
          <w:lang w:val="fr-FR"/>
        </w:rPr>
        <w:t xml:space="preserve"> selon eux</w:t>
      </w:r>
      <w:r>
        <w:rPr>
          <w:lang w:val="fr-FR"/>
        </w:rPr>
        <w:t>.</w:t>
      </w:r>
      <w:r w:rsidR="004804D0">
        <w:rPr>
          <w:lang w:val="fr-FR"/>
        </w:rPr>
        <w:t xml:space="preserve"> Laissez un temps de réflexion individuel avant de collecter oralement les hypothèses. </w:t>
      </w:r>
      <w:r>
        <w:rPr>
          <w:lang w:val="fr-FR"/>
        </w:rPr>
        <w:t xml:space="preserve">Puis </w:t>
      </w:r>
      <w:r w:rsidR="002D378E" w:rsidRPr="002D378E">
        <w:rPr>
          <w:lang w:val="fr-FR"/>
        </w:rPr>
        <w:t>parmi plusieurs</w:t>
      </w:r>
      <w:r>
        <w:rPr>
          <w:lang w:val="fr-FR"/>
        </w:rPr>
        <w:t xml:space="preserve"> </w:t>
      </w:r>
      <w:r w:rsidR="002D378E" w:rsidRPr="002D378E">
        <w:rPr>
          <w:lang w:val="fr-FR"/>
        </w:rPr>
        <w:t>représentations de l’espace</w:t>
      </w:r>
      <w:r w:rsidR="002D378E">
        <w:rPr>
          <w:lang w:val="fr-FR"/>
        </w:rPr>
        <w:t> (</w:t>
      </w:r>
      <w:r w:rsidR="002D378E" w:rsidRPr="002D378E">
        <w:rPr>
          <w:lang w:val="fr-FR"/>
        </w:rPr>
        <w:t>vue aérienne, carte, schéma, cro</w:t>
      </w:r>
      <w:r w:rsidR="002D378E" w:rsidRPr="009117DC">
        <w:rPr>
          <w:lang w:val="fr-FR"/>
        </w:rPr>
        <w:t xml:space="preserve">quis…) </w:t>
      </w:r>
      <w:r>
        <w:rPr>
          <w:lang w:val="fr-FR"/>
        </w:rPr>
        <w:t>affiner les critères</w:t>
      </w:r>
      <w:r w:rsidR="004804D0">
        <w:rPr>
          <w:lang w:val="fr-FR"/>
        </w:rPr>
        <w:t xml:space="preserve">, en </w:t>
      </w:r>
      <w:r w:rsidR="00F102A4">
        <w:rPr>
          <w:lang w:val="fr-FR"/>
        </w:rPr>
        <w:t xml:space="preserve">faisant </w:t>
      </w:r>
      <w:r w:rsidR="004804D0">
        <w:rPr>
          <w:lang w:val="fr-FR"/>
        </w:rPr>
        <w:t>explicit</w:t>
      </w:r>
      <w:r w:rsidR="00F102A4">
        <w:rPr>
          <w:lang w:val="fr-FR"/>
        </w:rPr>
        <w:t>er et également en explicitant</w:t>
      </w:r>
      <w:r w:rsidR="004804D0">
        <w:rPr>
          <w:lang w:val="fr-FR"/>
        </w:rPr>
        <w:t xml:space="preserve"> les critères de classification </w:t>
      </w:r>
      <w:r>
        <w:rPr>
          <w:lang w:val="fr-FR"/>
        </w:rPr>
        <w:t>(</w:t>
      </w:r>
      <w:proofErr w:type="spellStart"/>
      <w:r>
        <w:rPr>
          <w:lang w:val="fr-FR"/>
        </w:rPr>
        <w:t>cf</w:t>
      </w:r>
      <w:proofErr w:type="spellEnd"/>
      <w:r>
        <w:rPr>
          <w:lang w:val="fr-FR"/>
        </w:rPr>
        <w:t xml:space="preserve"> annexe 5)</w:t>
      </w:r>
      <w:r w:rsidR="00F102A4">
        <w:rPr>
          <w:lang w:val="fr-FR"/>
        </w:rPr>
        <w:t>.</w:t>
      </w:r>
    </w:p>
    <w:p w14:paraId="33C633F9" w14:textId="65386F21" w:rsidR="002D378E" w:rsidRPr="004C578D" w:rsidRDefault="004804D0" w:rsidP="004C578D">
      <w:pPr>
        <w:pStyle w:val="Paragraphedeliste"/>
        <w:ind w:left="1068"/>
        <w:rPr>
          <w:lang w:val="fr-FR"/>
        </w:rPr>
      </w:pPr>
      <w:r>
        <w:rPr>
          <w:lang w:val="fr-FR"/>
        </w:rPr>
        <w:t xml:space="preserve">Enfin </w:t>
      </w:r>
      <w:r w:rsidR="00232F5E">
        <w:rPr>
          <w:lang w:val="fr-FR"/>
        </w:rPr>
        <w:t>pour</w:t>
      </w:r>
      <w:r>
        <w:rPr>
          <w:lang w:val="fr-FR"/>
        </w:rPr>
        <w:t xml:space="preserve"> </w:t>
      </w:r>
      <w:r w:rsidR="00232F5E">
        <w:rPr>
          <w:lang w:val="fr-FR"/>
        </w:rPr>
        <w:t>aller plus loin en vous appuyant sur l’annexe 3</w:t>
      </w:r>
      <w:r>
        <w:rPr>
          <w:lang w:val="fr-FR"/>
        </w:rPr>
        <w:t>, vous pourrez distinguer 3 outils du géographe (carte/plan – schéma – croquis)</w:t>
      </w:r>
      <w:r w:rsidR="00232F5E">
        <w:rPr>
          <w:lang w:val="fr-FR"/>
        </w:rPr>
        <w:t xml:space="preserve">. </w:t>
      </w:r>
    </w:p>
    <w:p w14:paraId="55C4A934" w14:textId="77777777" w:rsidR="00590BA9" w:rsidRPr="00590BA9" w:rsidRDefault="00590BA9" w:rsidP="004804D0">
      <w:pPr>
        <w:rPr>
          <w:i/>
          <w:iCs/>
          <w:color w:val="E433FF"/>
          <w:lang w:val="fr-FR"/>
        </w:rPr>
      </w:pPr>
    </w:p>
    <w:p w14:paraId="749C103F" w14:textId="77777777" w:rsidR="004804D0" w:rsidRPr="004804D0" w:rsidRDefault="004804D0" w:rsidP="004804D0">
      <w:pPr>
        <w:pStyle w:val="Paragraphedeliste"/>
        <w:numPr>
          <w:ilvl w:val="0"/>
          <w:numId w:val="4"/>
        </w:numPr>
        <w:rPr>
          <w:lang w:val="fr-FR"/>
        </w:rPr>
      </w:pPr>
      <w:r>
        <w:rPr>
          <w:lang w:val="fr-FR"/>
        </w:rPr>
        <w:t>Choisir un plan du quartier ou de la commune (vous pouvez utiliser</w:t>
      </w:r>
      <w:r w:rsidR="00F102A4">
        <w:rPr>
          <w:lang w:val="fr-FR"/>
        </w:rPr>
        <w:t xml:space="preserve"> un document papier par groupe de 2). </w:t>
      </w:r>
      <w:r w:rsidR="002D378E" w:rsidRPr="002D378E">
        <w:rPr>
          <w:lang w:val="fr-FR"/>
        </w:rPr>
        <w:t>Décoder avec les élèves le plan de façon à le rendre compréhensible (</w:t>
      </w:r>
      <w:r w:rsidR="00F102A4">
        <w:rPr>
          <w:lang w:val="fr-FR"/>
        </w:rPr>
        <w:t>par exemple jeu de questions pour inciter les élèves à l</w:t>
      </w:r>
      <w:r w:rsidR="002D378E" w:rsidRPr="002D378E">
        <w:rPr>
          <w:lang w:val="fr-FR"/>
        </w:rPr>
        <w:t>ire la légende) – Réaliser un</w:t>
      </w:r>
      <w:r w:rsidR="002D378E">
        <w:rPr>
          <w:lang w:val="fr-FR"/>
        </w:rPr>
        <w:t xml:space="preserve"> a</w:t>
      </w:r>
      <w:r w:rsidR="002D378E" w:rsidRPr="002D378E">
        <w:rPr>
          <w:lang w:val="fr-FR"/>
        </w:rPr>
        <w:t>ffichage-mémoire en classe avec les symboles identifiés et compris.</w:t>
      </w:r>
    </w:p>
    <w:p w14:paraId="2228315B" w14:textId="77777777" w:rsidR="009117DC" w:rsidRPr="002D378E" w:rsidRDefault="009117DC" w:rsidP="009117DC">
      <w:pPr>
        <w:ind w:left="720" w:firstLine="348"/>
        <w:rPr>
          <w:lang w:val="fr-FR"/>
        </w:rPr>
      </w:pPr>
    </w:p>
    <w:p w14:paraId="7AFA3C42" w14:textId="77777777" w:rsidR="00590BA9" w:rsidRPr="00590BA9" w:rsidRDefault="004804D0" w:rsidP="00590BA9">
      <w:pPr>
        <w:pStyle w:val="Paragraphedeliste"/>
        <w:numPr>
          <w:ilvl w:val="0"/>
          <w:numId w:val="4"/>
        </w:numPr>
        <w:rPr>
          <w:lang w:val="fr-FR"/>
        </w:rPr>
      </w:pPr>
      <w:r w:rsidRPr="004804D0">
        <w:rPr>
          <w:lang w:val="fr-FR"/>
        </w:rPr>
        <w:t>Pour comprendre comment on réalise un plan, u</w:t>
      </w:r>
      <w:r w:rsidR="002D378E" w:rsidRPr="004804D0">
        <w:rPr>
          <w:lang w:val="fr-FR"/>
        </w:rPr>
        <w:t>tilise</w:t>
      </w:r>
      <w:r w:rsidRPr="004804D0">
        <w:rPr>
          <w:lang w:val="fr-FR"/>
        </w:rPr>
        <w:t>z</w:t>
      </w:r>
      <w:r w:rsidR="002D378E" w:rsidRPr="004804D0">
        <w:rPr>
          <w:lang w:val="fr-FR"/>
        </w:rPr>
        <w:t xml:space="preserve"> en collectif Géoportail </w:t>
      </w:r>
      <w:r>
        <w:rPr>
          <w:lang w:val="fr-FR"/>
        </w:rPr>
        <w:t>(</w:t>
      </w:r>
      <w:proofErr w:type="spellStart"/>
      <w:r>
        <w:rPr>
          <w:lang w:val="fr-FR"/>
        </w:rPr>
        <w:t>cf</w:t>
      </w:r>
      <w:proofErr w:type="spellEnd"/>
      <w:r>
        <w:rPr>
          <w:lang w:val="fr-FR"/>
        </w:rPr>
        <w:t xml:space="preserve"> annexe 2) </w:t>
      </w:r>
      <w:r w:rsidR="002D378E" w:rsidRPr="004804D0">
        <w:rPr>
          <w:lang w:val="fr-FR"/>
        </w:rPr>
        <w:t>et l’outil d’opacité</w:t>
      </w:r>
      <w:r w:rsidRPr="004804D0">
        <w:rPr>
          <w:lang w:val="fr-FR"/>
        </w:rPr>
        <w:t xml:space="preserve"> qui permet de passer de la vue aérienne au plan de manière progressive. </w:t>
      </w:r>
      <w:r w:rsidR="00D66520">
        <w:rPr>
          <w:lang w:val="fr-FR"/>
        </w:rPr>
        <w:t xml:space="preserve">Projeter sur ce plan le parcours à réaliser les points forts. Décider d’un codage. </w:t>
      </w:r>
      <w:r w:rsidR="00590BA9">
        <w:rPr>
          <w:lang w:val="fr-FR"/>
        </w:rPr>
        <w:t>Présenter la liste des missions à réaliser (</w:t>
      </w:r>
      <w:proofErr w:type="spellStart"/>
      <w:r w:rsidR="00590BA9">
        <w:rPr>
          <w:lang w:val="fr-FR"/>
        </w:rPr>
        <w:t>cf</w:t>
      </w:r>
      <w:proofErr w:type="spellEnd"/>
      <w:r w:rsidR="00590BA9">
        <w:rPr>
          <w:lang w:val="fr-FR"/>
        </w:rPr>
        <w:t xml:space="preserve"> annexe 4) </w:t>
      </w:r>
    </w:p>
    <w:p w14:paraId="6CE6A5C3" w14:textId="77777777" w:rsidR="00590BA9" w:rsidRDefault="00590BA9" w:rsidP="0019299C">
      <w:pPr>
        <w:rPr>
          <w:b/>
          <w:bCs/>
          <w:lang w:val="fr-FR"/>
        </w:rPr>
      </w:pPr>
    </w:p>
    <w:p w14:paraId="0C429E3C" w14:textId="77777777" w:rsidR="00062D7B" w:rsidRDefault="00062D7B" w:rsidP="00904679">
      <w:pPr>
        <w:ind w:left="360"/>
        <w:rPr>
          <w:b/>
          <w:bCs/>
          <w:lang w:val="fr-FR"/>
        </w:rPr>
      </w:pPr>
    </w:p>
    <w:p w14:paraId="6772185B" w14:textId="4120394A" w:rsidR="00904679" w:rsidRPr="002D378E" w:rsidRDefault="00904679" w:rsidP="00904679">
      <w:pPr>
        <w:ind w:left="360"/>
        <w:rPr>
          <w:b/>
          <w:bCs/>
          <w:lang w:val="fr-FR"/>
        </w:rPr>
      </w:pPr>
      <w:r w:rsidRPr="002D378E">
        <w:rPr>
          <w:b/>
          <w:bCs/>
          <w:lang w:val="fr-FR"/>
        </w:rPr>
        <w:t>Séance 3 :</w:t>
      </w:r>
      <w:r w:rsidR="00D92728" w:rsidRPr="002D378E">
        <w:rPr>
          <w:b/>
          <w:bCs/>
          <w:lang w:val="fr-FR"/>
        </w:rPr>
        <w:t xml:space="preserve"> Randonnée </w:t>
      </w:r>
    </w:p>
    <w:p w14:paraId="1F1D5844" w14:textId="77777777" w:rsidR="00D92728" w:rsidRPr="00590BA9" w:rsidRDefault="00D92728" w:rsidP="00904679">
      <w:pPr>
        <w:ind w:left="360"/>
        <w:rPr>
          <w:b/>
          <w:bCs/>
          <w:color w:val="00B050"/>
          <w:lang w:val="fr-FR"/>
        </w:rPr>
      </w:pPr>
      <w:r w:rsidRPr="00590BA9">
        <w:rPr>
          <w:b/>
          <w:bCs/>
          <w:color w:val="00B050"/>
          <w:lang w:val="fr-FR"/>
        </w:rPr>
        <w:t>Matériel : Annexe 4</w:t>
      </w:r>
      <w:r w:rsidR="00590BA9" w:rsidRPr="00590BA9">
        <w:rPr>
          <w:b/>
          <w:bCs/>
          <w:color w:val="00B050"/>
          <w:lang w:val="fr-FR"/>
        </w:rPr>
        <w:t xml:space="preserve"> + appareil photo + plan du parcours.</w:t>
      </w:r>
    </w:p>
    <w:p w14:paraId="43CFF02F" w14:textId="77777777" w:rsidR="00D92728" w:rsidRPr="00590BA9" w:rsidRDefault="00D92728" w:rsidP="00904679">
      <w:pPr>
        <w:ind w:left="360"/>
        <w:rPr>
          <w:b/>
          <w:bCs/>
          <w:color w:val="00B0F0"/>
          <w:lang w:val="fr-FR"/>
        </w:rPr>
      </w:pPr>
      <w:r w:rsidRPr="00590BA9">
        <w:rPr>
          <w:b/>
          <w:bCs/>
          <w:color w:val="00B0F0"/>
          <w:lang w:val="fr-FR"/>
        </w:rPr>
        <w:t>Temps estimé : 1h à 1h30</w:t>
      </w:r>
    </w:p>
    <w:p w14:paraId="1B3E1FDB" w14:textId="77777777" w:rsidR="00232F5E" w:rsidRDefault="00232F5E" w:rsidP="00904679">
      <w:pPr>
        <w:ind w:left="360"/>
        <w:rPr>
          <w:lang w:val="fr-FR"/>
        </w:rPr>
      </w:pPr>
    </w:p>
    <w:p w14:paraId="3958D3CC" w14:textId="77777777" w:rsidR="00590BA9" w:rsidRPr="00590BA9" w:rsidRDefault="00232F5E" w:rsidP="00590BA9">
      <w:pPr>
        <w:ind w:left="360"/>
        <w:rPr>
          <w:lang w:val="fr-FR"/>
        </w:rPr>
      </w:pPr>
      <w:r>
        <w:rPr>
          <w:lang w:val="fr-FR"/>
        </w:rPr>
        <w:t>Réaliser la randonnée</w:t>
      </w:r>
      <w:r w:rsidR="00590BA9">
        <w:rPr>
          <w:lang w:val="fr-FR"/>
        </w:rPr>
        <w:t xml:space="preserve"> </w:t>
      </w:r>
      <w:r w:rsidR="00590BA9" w:rsidRPr="00590BA9">
        <w:rPr>
          <w:lang w:val="fr-FR"/>
        </w:rPr>
        <w:t>(</w:t>
      </w:r>
      <w:r w:rsidR="00590BA9">
        <w:rPr>
          <w:lang w:val="fr-FR"/>
        </w:rPr>
        <w:t>u</w:t>
      </w:r>
      <w:r w:rsidR="00590BA9" w:rsidRPr="00590BA9">
        <w:rPr>
          <w:lang w:val="fr-FR"/>
        </w:rPr>
        <w:t xml:space="preserve">n rayon d’environ 1km) </w:t>
      </w:r>
      <w:r>
        <w:rPr>
          <w:lang w:val="fr-FR"/>
        </w:rPr>
        <w:t xml:space="preserve">en prenant le matériel nécessaire. Répartissez les missions </w:t>
      </w:r>
      <w:r w:rsidR="00590BA9" w:rsidRPr="00590BA9">
        <w:rPr>
          <w:lang w:val="fr-FR"/>
        </w:rPr>
        <w:t>en mettant les élèves par groupe</w:t>
      </w:r>
      <w:r w:rsidR="00590BA9">
        <w:rPr>
          <w:lang w:val="fr-FR"/>
        </w:rPr>
        <w:t xml:space="preserve"> </w:t>
      </w:r>
      <w:r w:rsidR="00590BA9" w:rsidRPr="00590BA9">
        <w:rPr>
          <w:lang w:val="fr-FR"/>
        </w:rPr>
        <w:t>de deux</w:t>
      </w:r>
      <w:r w:rsidR="00590BA9">
        <w:rPr>
          <w:lang w:val="fr-FR"/>
        </w:rPr>
        <w:t xml:space="preserve"> (</w:t>
      </w:r>
      <w:r w:rsidR="00590BA9" w:rsidRPr="00590BA9">
        <w:rPr>
          <w:lang w:val="fr-FR"/>
        </w:rPr>
        <w:t>Élève A : plan et appareil photo / Élève B : grille de lecture Annexe 4</w:t>
      </w:r>
      <w:r w:rsidR="00590BA9">
        <w:rPr>
          <w:lang w:val="fr-FR"/>
        </w:rPr>
        <w:t>)</w:t>
      </w:r>
    </w:p>
    <w:p w14:paraId="1FC21EA4" w14:textId="77777777" w:rsidR="00590BA9" w:rsidRDefault="00590BA9" w:rsidP="00590BA9">
      <w:pPr>
        <w:ind w:left="360"/>
        <w:rPr>
          <w:lang w:val="fr-FR"/>
        </w:rPr>
      </w:pPr>
    </w:p>
    <w:p w14:paraId="751E31C5" w14:textId="5290E9F4" w:rsidR="00590BA9" w:rsidRDefault="00590BA9" w:rsidP="00590BA9">
      <w:pPr>
        <w:ind w:left="360"/>
        <w:rPr>
          <w:lang w:val="fr-FR"/>
        </w:rPr>
      </w:pPr>
      <w:r w:rsidRPr="00590BA9">
        <w:rPr>
          <w:lang w:val="fr-FR"/>
        </w:rPr>
        <w:t xml:space="preserve">Durant la Rando, </w:t>
      </w:r>
      <w:r w:rsidR="00DF46C2">
        <w:rPr>
          <w:lang w:val="fr-FR"/>
        </w:rPr>
        <w:t>des</w:t>
      </w:r>
      <w:r w:rsidRPr="00590BA9">
        <w:rPr>
          <w:lang w:val="fr-FR"/>
        </w:rPr>
        <w:t xml:space="preserve"> missions à faire en collaboration ou en coopération :</w:t>
      </w:r>
    </w:p>
    <w:p w14:paraId="22685B9D" w14:textId="77777777" w:rsidR="00590BA9" w:rsidRPr="00590BA9" w:rsidRDefault="00590BA9" w:rsidP="00590BA9">
      <w:pPr>
        <w:ind w:left="360"/>
        <w:rPr>
          <w:lang w:val="fr-FR"/>
        </w:rPr>
      </w:pPr>
    </w:p>
    <w:p w14:paraId="188F520E" w14:textId="56EEA4F5" w:rsidR="00590BA9" w:rsidRPr="003F3E26" w:rsidRDefault="00590BA9" w:rsidP="003F3E26">
      <w:pPr>
        <w:pStyle w:val="Paragraphedeliste"/>
        <w:numPr>
          <w:ilvl w:val="0"/>
          <w:numId w:val="8"/>
        </w:numPr>
        <w:rPr>
          <w:lang w:val="fr-FR"/>
        </w:rPr>
      </w:pPr>
      <w:r w:rsidRPr="003F3E26">
        <w:rPr>
          <w:b/>
          <w:bCs/>
          <w:color w:val="BF8F00" w:themeColor="accent4" w:themeShade="BF"/>
          <w:lang w:val="fr-FR"/>
        </w:rPr>
        <w:t>M</w:t>
      </w:r>
      <w:r w:rsidR="00DF46C2" w:rsidRPr="003F3E26">
        <w:rPr>
          <w:b/>
          <w:bCs/>
          <w:color w:val="BF8F00" w:themeColor="accent4" w:themeShade="BF"/>
          <w:lang w:val="fr-FR"/>
        </w:rPr>
        <w:t>ission</w:t>
      </w:r>
      <w:r w:rsidRPr="003F3E26">
        <w:rPr>
          <w:b/>
          <w:bCs/>
          <w:color w:val="BF8F00" w:themeColor="accent4" w:themeShade="BF"/>
          <w:lang w:val="fr-FR"/>
        </w:rPr>
        <w:t xml:space="preserve"> 1</w:t>
      </w:r>
      <w:r w:rsidRPr="003F3E26">
        <w:rPr>
          <w:lang w:val="fr-FR"/>
        </w:rPr>
        <w:t xml:space="preserve"> - Je prends une photo et j’entoure sur le plan l’endroit où je l’ai prise</w:t>
      </w:r>
      <w:r w:rsidR="00DF46C2" w:rsidRPr="003F3E26">
        <w:rPr>
          <w:lang w:val="fr-FR"/>
        </w:rPr>
        <w:t>. (Le nombre d’élèves dépendra du nombre d’appareil photo disponible.)</w:t>
      </w:r>
      <w:r w:rsidR="00B57A6E">
        <w:rPr>
          <w:lang w:val="fr-FR"/>
        </w:rPr>
        <w:t xml:space="preserve"> + enregistreur</w:t>
      </w:r>
    </w:p>
    <w:p w14:paraId="4D4BA985" w14:textId="77777777" w:rsidR="00590BA9" w:rsidRPr="00590BA9" w:rsidRDefault="00590BA9" w:rsidP="00590BA9">
      <w:pPr>
        <w:ind w:left="360"/>
        <w:rPr>
          <w:lang w:val="fr-FR"/>
        </w:rPr>
      </w:pPr>
    </w:p>
    <w:p w14:paraId="413D7B33" w14:textId="52D6A566" w:rsidR="00E406A4" w:rsidRPr="00E406A4" w:rsidRDefault="00590BA9" w:rsidP="00E406A4">
      <w:pPr>
        <w:pStyle w:val="Paragraphedeliste"/>
        <w:numPr>
          <w:ilvl w:val="0"/>
          <w:numId w:val="8"/>
        </w:numPr>
        <w:rPr>
          <w:lang w:val="fr-FR"/>
        </w:rPr>
      </w:pPr>
      <w:r w:rsidRPr="00DF46C2">
        <w:rPr>
          <w:b/>
          <w:bCs/>
          <w:color w:val="BF8F00" w:themeColor="accent4" w:themeShade="BF"/>
          <w:lang w:val="fr-FR"/>
        </w:rPr>
        <w:t>M</w:t>
      </w:r>
      <w:r w:rsidR="00DF46C2" w:rsidRPr="00DF46C2">
        <w:rPr>
          <w:b/>
          <w:bCs/>
          <w:color w:val="BF8F00" w:themeColor="accent4" w:themeShade="BF"/>
          <w:lang w:val="fr-FR"/>
        </w:rPr>
        <w:t>ission</w:t>
      </w:r>
      <w:r w:rsidRPr="00DF46C2">
        <w:rPr>
          <w:b/>
          <w:bCs/>
          <w:color w:val="BF8F00" w:themeColor="accent4" w:themeShade="BF"/>
          <w:lang w:val="fr-FR"/>
        </w:rPr>
        <w:t xml:space="preserve"> 2</w:t>
      </w:r>
      <w:r w:rsidR="00771D81" w:rsidRPr="00DF46C2">
        <w:rPr>
          <w:color w:val="BF8F00" w:themeColor="accent4" w:themeShade="BF"/>
          <w:lang w:val="fr-FR"/>
        </w:rPr>
        <w:t xml:space="preserve"> </w:t>
      </w:r>
      <w:r w:rsidR="00771D81">
        <w:rPr>
          <w:lang w:val="fr-FR"/>
        </w:rPr>
        <w:t>(à répartir entre les groupes de deux)</w:t>
      </w:r>
      <w:r w:rsidRPr="00590BA9">
        <w:rPr>
          <w:lang w:val="fr-FR"/>
        </w:rPr>
        <w:t xml:space="preserve"> - Je repère les endroits remarquables en complétant la grille de lecture</w:t>
      </w:r>
      <w:r w:rsidR="00E406A4">
        <w:rPr>
          <w:lang w:val="fr-FR"/>
        </w:rPr>
        <w:t>. O</w:t>
      </w:r>
      <w:r w:rsidR="00E406A4" w:rsidRPr="00E406A4">
        <w:rPr>
          <w:lang w:val="fr-FR"/>
        </w:rPr>
        <w:t>n peut faire des choix thématiques : la protection, la mobilit</w:t>
      </w:r>
      <w:r w:rsidR="00E406A4">
        <w:rPr>
          <w:lang w:val="fr-FR"/>
        </w:rPr>
        <w:t>é,</w:t>
      </w:r>
      <w:r w:rsidR="00DA7D9F">
        <w:rPr>
          <w:lang w:val="fr-FR"/>
        </w:rPr>
        <w:t xml:space="preserve"> </w:t>
      </w:r>
      <w:r w:rsidR="00E406A4">
        <w:rPr>
          <w:lang w:val="fr-FR"/>
        </w:rPr>
        <w:t>etc</w:t>
      </w:r>
      <w:r w:rsidR="00E406A4" w:rsidRPr="00E406A4">
        <w:rPr>
          <w:lang w:val="fr-FR"/>
        </w:rPr>
        <w:t>.</w:t>
      </w:r>
    </w:p>
    <w:p w14:paraId="6AB32343" w14:textId="6EAC3A54" w:rsidR="00590BA9" w:rsidRPr="00590BA9" w:rsidRDefault="00590BA9" w:rsidP="00DF46C2">
      <w:pPr>
        <w:ind w:left="708"/>
        <w:rPr>
          <w:lang w:val="fr-FR"/>
        </w:rPr>
      </w:pPr>
    </w:p>
    <w:p w14:paraId="755CBA45" w14:textId="4DDAF435" w:rsidR="00590BA9" w:rsidRDefault="00590BA9" w:rsidP="00DF46C2">
      <w:pPr>
        <w:pStyle w:val="Paragraphedeliste"/>
        <w:numPr>
          <w:ilvl w:val="1"/>
          <w:numId w:val="5"/>
        </w:numPr>
        <w:rPr>
          <w:lang w:val="fr-FR"/>
        </w:rPr>
      </w:pPr>
      <w:r w:rsidRPr="00DF46C2">
        <w:rPr>
          <w:lang w:val="fr-FR"/>
        </w:rPr>
        <w:t>Quelle est la fonction des bâtiments ?</w:t>
      </w:r>
    </w:p>
    <w:p w14:paraId="4B9302B1" w14:textId="5D28448A" w:rsidR="00590BA9" w:rsidRDefault="00590BA9" w:rsidP="00DF46C2">
      <w:pPr>
        <w:pStyle w:val="Paragraphedeliste"/>
        <w:numPr>
          <w:ilvl w:val="1"/>
          <w:numId w:val="5"/>
        </w:numPr>
        <w:rPr>
          <w:lang w:val="fr-FR"/>
        </w:rPr>
      </w:pPr>
      <w:r w:rsidRPr="00DF46C2">
        <w:rPr>
          <w:lang w:val="fr-FR"/>
        </w:rPr>
        <w:t>Qu’est-ce qui permet la protection des piétons, des cyclistes, des voitures, des espaces privés</w:t>
      </w:r>
      <w:r w:rsidR="00DF46C2">
        <w:rPr>
          <w:lang w:val="fr-FR"/>
        </w:rPr>
        <w:t xml:space="preserve"> </w:t>
      </w:r>
      <w:r w:rsidRPr="00DF46C2">
        <w:rPr>
          <w:lang w:val="fr-FR"/>
        </w:rPr>
        <w:t>et publics ? (</w:t>
      </w:r>
      <w:r w:rsidR="00BD24A2">
        <w:rPr>
          <w:lang w:val="fr-FR"/>
        </w:rPr>
        <w:t>E</w:t>
      </w:r>
      <w:r w:rsidRPr="00DF46C2">
        <w:rPr>
          <w:lang w:val="fr-FR"/>
        </w:rPr>
        <w:t>x : passage piéton, piste cyclable, traçage au sol,</w:t>
      </w:r>
      <w:r w:rsidR="00BD24A2" w:rsidRPr="00BD24A2">
        <w:rPr>
          <w:lang w:val="fr-FR"/>
        </w:rPr>
        <w:t xml:space="preserve"> </w:t>
      </w:r>
      <w:r w:rsidR="00BD24A2" w:rsidRPr="00590BA9">
        <w:rPr>
          <w:lang w:val="fr-FR"/>
        </w:rPr>
        <w:t>les bornes incendie, défibrillateur</w:t>
      </w:r>
      <w:r w:rsidR="00BD24A2" w:rsidRPr="00DF46C2">
        <w:rPr>
          <w:lang w:val="fr-FR"/>
        </w:rPr>
        <w:t xml:space="preserve"> </w:t>
      </w:r>
      <w:r w:rsidRPr="00DF46C2">
        <w:rPr>
          <w:lang w:val="fr-FR"/>
        </w:rPr>
        <w:t>…)</w:t>
      </w:r>
    </w:p>
    <w:p w14:paraId="2D2218BE" w14:textId="0B27720A" w:rsidR="00590BA9" w:rsidRDefault="00590BA9" w:rsidP="00DF46C2">
      <w:pPr>
        <w:pStyle w:val="Paragraphedeliste"/>
        <w:numPr>
          <w:ilvl w:val="1"/>
          <w:numId w:val="5"/>
        </w:numPr>
        <w:rPr>
          <w:lang w:val="fr-FR"/>
        </w:rPr>
      </w:pPr>
      <w:r w:rsidRPr="00DF46C2">
        <w:rPr>
          <w:lang w:val="fr-FR"/>
        </w:rPr>
        <w:t>Qu’est ce qui permet la circulation des hommes, des informations et des biens ? (</w:t>
      </w:r>
      <w:r w:rsidR="00BD24A2">
        <w:rPr>
          <w:lang w:val="fr-FR"/>
        </w:rPr>
        <w:t>E</w:t>
      </w:r>
      <w:r w:rsidRPr="00DF46C2">
        <w:rPr>
          <w:lang w:val="fr-FR"/>
        </w:rPr>
        <w:t>x : bus, tramway…)</w:t>
      </w:r>
    </w:p>
    <w:p w14:paraId="1C33307B" w14:textId="78729DE9" w:rsidR="00590BA9" w:rsidRDefault="00590BA9" w:rsidP="00BD24A2">
      <w:pPr>
        <w:pStyle w:val="Paragraphedeliste"/>
        <w:numPr>
          <w:ilvl w:val="1"/>
          <w:numId w:val="5"/>
        </w:numPr>
        <w:rPr>
          <w:lang w:val="fr-FR"/>
        </w:rPr>
      </w:pPr>
      <w:r w:rsidRPr="00BD24A2">
        <w:rPr>
          <w:lang w:val="fr-FR"/>
        </w:rPr>
        <w:t>Quels sont les espaces de plein air et leurs fonctions ? (</w:t>
      </w:r>
      <w:r w:rsidR="00BD24A2">
        <w:rPr>
          <w:lang w:val="fr-FR"/>
        </w:rPr>
        <w:t>E</w:t>
      </w:r>
      <w:r w:rsidRPr="00BD24A2">
        <w:rPr>
          <w:lang w:val="fr-FR"/>
        </w:rPr>
        <w:t>x : jardin public, zoo, place de march</w:t>
      </w:r>
      <w:r w:rsidR="00BD24A2">
        <w:rPr>
          <w:lang w:val="fr-FR"/>
        </w:rPr>
        <w:t xml:space="preserve">é </w:t>
      </w:r>
      <w:r w:rsidRPr="00BD24A2">
        <w:rPr>
          <w:lang w:val="fr-FR"/>
        </w:rPr>
        <w:t>et espace culturel…</w:t>
      </w:r>
      <w:r w:rsidR="00BD24A2">
        <w:rPr>
          <w:lang w:val="fr-FR"/>
        </w:rPr>
        <w:t>)</w:t>
      </w:r>
    </w:p>
    <w:p w14:paraId="55032A10" w14:textId="1E5E403B" w:rsidR="00590BA9" w:rsidRPr="00BD24A2" w:rsidRDefault="00590BA9" w:rsidP="00BD24A2">
      <w:pPr>
        <w:pStyle w:val="Paragraphedeliste"/>
        <w:numPr>
          <w:ilvl w:val="1"/>
          <w:numId w:val="5"/>
        </w:numPr>
        <w:rPr>
          <w:lang w:val="fr-FR"/>
        </w:rPr>
      </w:pPr>
      <w:r w:rsidRPr="00BD24A2">
        <w:rPr>
          <w:lang w:val="fr-FR"/>
        </w:rPr>
        <w:t>Qu’est ce qui permet d’acheminer les énergies ? (</w:t>
      </w:r>
      <w:r w:rsidR="00BD24A2">
        <w:rPr>
          <w:lang w:val="fr-FR"/>
        </w:rPr>
        <w:t xml:space="preserve">Ex : </w:t>
      </w:r>
      <w:r w:rsidRPr="00BD24A2">
        <w:rPr>
          <w:lang w:val="fr-FR"/>
        </w:rPr>
        <w:t>eau, électricité, gaz…)</w:t>
      </w:r>
    </w:p>
    <w:p w14:paraId="75718D0A" w14:textId="77777777" w:rsidR="00771D81" w:rsidRDefault="00771D81" w:rsidP="00590BA9">
      <w:pPr>
        <w:ind w:left="360"/>
        <w:rPr>
          <w:lang w:val="fr-FR"/>
        </w:rPr>
      </w:pPr>
    </w:p>
    <w:p w14:paraId="203CA1AF" w14:textId="77777777" w:rsidR="00D92728" w:rsidRDefault="00D92728" w:rsidP="00904679">
      <w:pPr>
        <w:ind w:left="360"/>
        <w:rPr>
          <w:lang w:val="fr-FR"/>
        </w:rPr>
      </w:pPr>
    </w:p>
    <w:p w14:paraId="5907E30F" w14:textId="77777777" w:rsidR="00062D7B" w:rsidRDefault="00062D7B" w:rsidP="00D92728">
      <w:pPr>
        <w:ind w:left="360"/>
        <w:rPr>
          <w:b/>
          <w:bCs/>
          <w:lang w:val="fr-FR"/>
        </w:rPr>
      </w:pPr>
    </w:p>
    <w:p w14:paraId="4839C8B4" w14:textId="77777777" w:rsidR="00062D7B" w:rsidRDefault="00062D7B" w:rsidP="00D92728">
      <w:pPr>
        <w:ind w:left="360"/>
        <w:rPr>
          <w:b/>
          <w:bCs/>
          <w:lang w:val="fr-FR"/>
        </w:rPr>
      </w:pPr>
    </w:p>
    <w:p w14:paraId="7949C811" w14:textId="77777777" w:rsidR="00062D7B" w:rsidRDefault="00062D7B" w:rsidP="00D92728">
      <w:pPr>
        <w:ind w:left="360"/>
        <w:rPr>
          <w:b/>
          <w:bCs/>
          <w:lang w:val="fr-FR"/>
        </w:rPr>
      </w:pPr>
    </w:p>
    <w:p w14:paraId="283C54B7" w14:textId="77777777" w:rsidR="00062D7B" w:rsidRDefault="00062D7B" w:rsidP="00D92728">
      <w:pPr>
        <w:ind w:left="360"/>
        <w:rPr>
          <w:b/>
          <w:bCs/>
          <w:lang w:val="fr-FR"/>
        </w:rPr>
      </w:pPr>
    </w:p>
    <w:p w14:paraId="51138386" w14:textId="7A04694D" w:rsidR="00D92728" w:rsidRPr="002D378E" w:rsidRDefault="00D92728" w:rsidP="00D92728">
      <w:pPr>
        <w:ind w:left="360"/>
        <w:rPr>
          <w:b/>
          <w:bCs/>
          <w:lang w:val="fr-FR"/>
        </w:rPr>
      </w:pPr>
      <w:r w:rsidRPr="002D378E">
        <w:rPr>
          <w:b/>
          <w:bCs/>
          <w:lang w:val="fr-FR"/>
        </w:rPr>
        <w:t xml:space="preserve">Séance 4 : Je comprends mon lieu de vie </w:t>
      </w:r>
      <w:r w:rsidR="00BD24A2">
        <w:rPr>
          <w:b/>
          <w:bCs/>
          <w:lang w:val="fr-FR"/>
        </w:rPr>
        <w:t>que je partage avec d’autres</w:t>
      </w:r>
    </w:p>
    <w:p w14:paraId="74A99A6C" w14:textId="77777777" w:rsidR="00D92728" w:rsidRPr="00BD24A2" w:rsidRDefault="00D92728" w:rsidP="00D92728">
      <w:pPr>
        <w:ind w:left="360"/>
        <w:rPr>
          <w:b/>
          <w:bCs/>
          <w:color w:val="00B050"/>
          <w:lang w:val="fr-FR"/>
        </w:rPr>
      </w:pPr>
      <w:r w:rsidRPr="00BD24A2">
        <w:rPr>
          <w:b/>
          <w:bCs/>
          <w:color w:val="00B050"/>
          <w:lang w:val="fr-FR"/>
        </w:rPr>
        <w:t xml:space="preserve">Matériel : Annexe </w:t>
      </w:r>
      <w:r w:rsidR="00BC7E24" w:rsidRPr="00BD24A2">
        <w:rPr>
          <w:b/>
          <w:bCs/>
          <w:color w:val="00B050"/>
          <w:lang w:val="fr-FR"/>
        </w:rPr>
        <w:t>3</w:t>
      </w:r>
    </w:p>
    <w:p w14:paraId="29960CE8" w14:textId="77777777" w:rsidR="00BC7E24" w:rsidRPr="00BD24A2" w:rsidRDefault="00BC7E24" w:rsidP="00D92728">
      <w:pPr>
        <w:ind w:left="360"/>
        <w:rPr>
          <w:b/>
          <w:bCs/>
          <w:lang w:val="fr-FR"/>
        </w:rPr>
      </w:pPr>
      <w:r w:rsidRPr="00BD24A2">
        <w:rPr>
          <w:b/>
          <w:bCs/>
          <w:color w:val="00B0F0"/>
          <w:lang w:val="fr-FR"/>
        </w:rPr>
        <w:t>Temps estimé : 45 minutes</w:t>
      </w:r>
    </w:p>
    <w:p w14:paraId="7C79FADE" w14:textId="77777777" w:rsidR="00771D81" w:rsidRDefault="00771D81" w:rsidP="00D92728">
      <w:pPr>
        <w:ind w:left="360"/>
        <w:rPr>
          <w:lang w:val="fr-FR"/>
        </w:rPr>
      </w:pPr>
    </w:p>
    <w:p w14:paraId="6E9A07A3" w14:textId="53F6058A" w:rsidR="00771D81" w:rsidRDefault="00BD24A2" w:rsidP="00771D81">
      <w:pPr>
        <w:ind w:left="360"/>
        <w:rPr>
          <w:lang w:val="fr-FR"/>
        </w:rPr>
      </w:pPr>
      <w:r>
        <w:rPr>
          <w:lang w:val="fr-FR"/>
        </w:rPr>
        <w:t>Cette dernière étape va consister à effectuer la synthèse de toutes les informations notamment sous la forme d’un schéma.</w:t>
      </w:r>
    </w:p>
    <w:p w14:paraId="215F27D1" w14:textId="77777777" w:rsidR="00E406A4" w:rsidRPr="00590BA9" w:rsidRDefault="00E406A4" w:rsidP="00771D81">
      <w:pPr>
        <w:ind w:left="360"/>
        <w:rPr>
          <w:lang w:val="fr-FR"/>
        </w:rPr>
      </w:pPr>
    </w:p>
    <w:p w14:paraId="327BFA7C" w14:textId="3A80A914" w:rsidR="005469C7" w:rsidRDefault="00E406A4" w:rsidP="005469C7">
      <w:pPr>
        <w:pStyle w:val="Paragraphedeliste"/>
        <w:numPr>
          <w:ilvl w:val="0"/>
          <w:numId w:val="9"/>
        </w:numPr>
      </w:pPr>
      <w:r w:rsidRPr="00DA7D9F">
        <w:rPr>
          <w:lang w:val="fr-FR"/>
        </w:rPr>
        <w:t>Commencez par rassembler sur une même carte les informations récoltées. Une légende sera donc à définir (utilisation de surfaces colorées, de symboles, etc…). Vous pouvez p</w:t>
      </w:r>
      <w:r w:rsidR="00771D81" w:rsidRPr="00DA7D9F">
        <w:rPr>
          <w:lang w:val="fr-FR"/>
        </w:rPr>
        <w:t>rojeter le plan de la commune/quartier en utilisant Géoportail et placer les différents éléments visibles observés soit à l’aide du vidéoprojecteur, soit à l’aide de feutres</w:t>
      </w:r>
      <w:r w:rsidRPr="00DA7D9F">
        <w:rPr>
          <w:lang w:val="fr-FR"/>
        </w:rPr>
        <w:t>.</w:t>
      </w:r>
      <w:r w:rsidR="003F3E26" w:rsidRPr="00DA7D9F">
        <w:rPr>
          <w:lang w:val="fr-FR"/>
        </w:rPr>
        <w:t xml:space="preserve"> Synthétiser, en produisant un croquis ou un schéma</w:t>
      </w:r>
      <w:r w:rsidR="00DA7D9F">
        <w:rPr>
          <w:lang w:val="fr-FR"/>
        </w:rPr>
        <w:t xml:space="preserve"> (</w:t>
      </w:r>
      <w:proofErr w:type="spellStart"/>
      <w:r w:rsidR="00DA7D9F">
        <w:rPr>
          <w:lang w:val="fr-FR"/>
        </w:rPr>
        <w:t>cf</w:t>
      </w:r>
      <w:proofErr w:type="spellEnd"/>
      <w:r w:rsidR="00DA7D9F">
        <w:rPr>
          <w:lang w:val="fr-FR"/>
        </w:rPr>
        <w:t xml:space="preserve"> annexe 2)</w:t>
      </w:r>
      <w:r w:rsidR="005469C7">
        <w:rPr>
          <w:lang w:val="fr-FR"/>
        </w:rPr>
        <w:t xml:space="preserve"> qui</w:t>
      </w:r>
      <w:r w:rsidR="005469C7">
        <w:t xml:space="preserve"> pourrait faire apparaitre, les lieux bruyants, les lieux apaisants</w:t>
      </w:r>
      <w:r w:rsidR="008847A4">
        <w:t>, ceux pratiqués ou appréciés par un maximum d’élèves</w:t>
      </w:r>
      <w:r w:rsidR="005469C7">
        <w:t>…</w:t>
      </w:r>
    </w:p>
    <w:p w14:paraId="39618A1B" w14:textId="77777777" w:rsidR="00DA7D9F" w:rsidRPr="008847A4" w:rsidRDefault="00DA7D9F" w:rsidP="008847A4">
      <w:pPr>
        <w:rPr>
          <w:lang w:val="fr-FR"/>
        </w:rPr>
      </w:pPr>
    </w:p>
    <w:p w14:paraId="3D3B76C2" w14:textId="6370BBE3" w:rsidR="005469C7" w:rsidRPr="00DA7D9F" w:rsidRDefault="00E406A4" w:rsidP="005469C7">
      <w:pPr>
        <w:pStyle w:val="Paragraphedeliste"/>
        <w:numPr>
          <w:ilvl w:val="0"/>
          <w:numId w:val="9"/>
        </w:numPr>
      </w:pPr>
      <w:r w:rsidRPr="003F3E26">
        <w:rPr>
          <w:lang w:val="fr-FR"/>
        </w:rPr>
        <w:t xml:space="preserve">Interrogez les élèves sur </w:t>
      </w:r>
      <w:r w:rsidR="00771D81" w:rsidRPr="003F3E26">
        <w:rPr>
          <w:lang w:val="fr-FR"/>
        </w:rPr>
        <w:t>les intentions des décideurs</w:t>
      </w:r>
      <w:r w:rsidR="003F3E26" w:rsidRPr="003F3E26">
        <w:rPr>
          <w:lang w:val="fr-FR"/>
        </w:rPr>
        <w:t>.</w:t>
      </w:r>
      <w:r w:rsidR="003F3E26">
        <w:rPr>
          <w:lang w:val="fr-FR"/>
        </w:rPr>
        <w:t xml:space="preserve"> Par exemple, </w:t>
      </w:r>
      <w:r w:rsidR="00DA7D9F">
        <w:rPr>
          <w:lang w:val="fr-FR"/>
        </w:rPr>
        <w:t xml:space="preserve">pourquoi avoir aménagé une voie verte ? </w:t>
      </w:r>
      <w:r w:rsidR="005469C7">
        <w:rPr>
          <w:lang w:val="fr-FR"/>
        </w:rPr>
        <w:t xml:space="preserve">une place ? Pourquoi existe-t-il différents types de réseaux d’eau (potable, usée) ? Pourquoi existe-t-il dans certaines villes des pistes cyclables, des zones piétonnes ? L’objectif de ce questionnement est d’amener les élèves à comprendre que l’espace est créé, aménagée par différents acteurs. Les premiers étant les habitants eux-mêmes, </w:t>
      </w:r>
      <w:r w:rsidR="008847A4">
        <w:rPr>
          <w:lang w:val="fr-FR"/>
        </w:rPr>
        <w:t xml:space="preserve">les touristes, les travailleurs, </w:t>
      </w:r>
      <w:r w:rsidR="005469C7">
        <w:rPr>
          <w:lang w:val="fr-FR"/>
        </w:rPr>
        <w:t xml:space="preserve">mais aussi le législateur qui anticipe, incite, ou s’adapte à des pratiques. </w:t>
      </w:r>
    </w:p>
    <w:p w14:paraId="009FB400" w14:textId="77777777" w:rsidR="00DA7D9F" w:rsidRPr="00DA7D9F" w:rsidRDefault="00DA7D9F" w:rsidP="00DA7D9F">
      <w:pPr>
        <w:pStyle w:val="Paragraphedeliste"/>
        <w:rPr>
          <w:lang w:val="fr-FR"/>
        </w:rPr>
      </w:pPr>
    </w:p>
    <w:p w14:paraId="088F90B6" w14:textId="77777777" w:rsidR="00DA7D9F" w:rsidRDefault="00DA7D9F" w:rsidP="00DA7D9F">
      <w:pPr>
        <w:pStyle w:val="Paragraphedeliste"/>
      </w:pPr>
    </w:p>
    <w:p w14:paraId="016F9ABA" w14:textId="43DEF2F7" w:rsidR="00771D81" w:rsidRPr="008847A4" w:rsidRDefault="00771D81" w:rsidP="008847A4">
      <w:pPr>
        <w:pStyle w:val="Paragraphedeliste"/>
        <w:numPr>
          <w:ilvl w:val="0"/>
          <w:numId w:val="9"/>
        </w:numPr>
      </w:pPr>
      <w:r w:rsidRPr="008847A4">
        <w:rPr>
          <w:lang w:val="fr-FR"/>
        </w:rPr>
        <w:t>Prolonge</w:t>
      </w:r>
      <w:r w:rsidR="008847A4">
        <w:rPr>
          <w:lang w:val="fr-FR"/>
        </w:rPr>
        <w:t>z</w:t>
      </w:r>
      <w:r w:rsidRPr="008847A4">
        <w:rPr>
          <w:lang w:val="fr-FR"/>
        </w:rPr>
        <w:t xml:space="preserve"> éventuellement en étendant cette analyse sur l’ensemble de la commune.</w:t>
      </w:r>
      <w:r w:rsidR="008847A4">
        <w:rPr>
          <w:lang w:val="fr-FR"/>
        </w:rPr>
        <w:t xml:space="preserve"> Dans ce cas, prévoyez une cinquième séance. </w:t>
      </w:r>
    </w:p>
    <w:p w14:paraId="79919916" w14:textId="10326CAF" w:rsidR="008847A4" w:rsidRDefault="00771D81" w:rsidP="008847A4">
      <w:pPr>
        <w:ind w:firstLine="708"/>
        <w:rPr>
          <w:lang w:val="fr-FR"/>
        </w:rPr>
      </w:pPr>
      <w:r>
        <w:rPr>
          <w:lang w:val="fr-FR"/>
        </w:rPr>
        <w:t>Partage</w:t>
      </w:r>
      <w:r w:rsidR="008847A4">
        <w:rPr>
          <w:lang w:val="fr-FR"/>
        </w:rPr>
        <w:t>z</w:t>
      </w:r>
      <w:r>
        <w:rPr>
          <w:lang w:val="fr-FR"/>
        </w:rPr>
        <w:t xml:space="preserve"> avec une autre école. </w:t>
      </w:r>
    </w:p>
    <w:p w14:paraId="144301D0" w14:textId="77777777" w:rsidR="008847A4" w:rsidRDefault="008847A4" w:rsidP="008847A4">
      <w:pPr>
        <w:rPr>
          <w:lang w:val="fr-FR"/>
        </w:rPr>
      </w:pPr>
    </w:p>
    <w:p w14:paraId="1BF2A2FF" w14:textId="782D81FD" w:rsidR="008847A4" w:rsidRDefault="008847A4" w:rsidP="008847A4">
      <w:pPr>
        <w:pStyle w:val="Paragraphedeliste"/>
        <w:numPr>
          <w:ilvl w:val="0"/>
          <w:numId w:val="9"/>
        </w:numPr>
        <w:rPr>
          <w:lang w:val="fr-FR"/>
        </w:rPr>
      </w:pPr>
      <w:r>
        <w:rPr>
          <w:lang w:val="fr-FR"/>
        </w:rPr>
        <w:t xml:space="preserve">Au cours de votre randonnée les élèves auront peut-être remarqué un problème. Par exemple, l’absence d’une piste cyclable ou sa dangerosité, ou encore l’absence de trottoir ou de passage piéton… C’est l’occasion pour vous d’amorcer la méthodologie de l’enquête en écrivant par exemple une lettre au maire ou responsable de l’urbanisme pour lui faire part de vos questionnements. </w:t>
      </w:r>
    </w:p>
    <w:p w14:paraId="3BB132F9" w14:textId="77777777" w:rsidR="008847A4" w:rsidRPr="008847A4" w:rsidRDefault="008847A4" w:rsidP="008847A4">
      <w:pPr>
        <w:pStyle w:val="Paragraphedeliste"/>
        <w:rPr>
          <w:lang w:val="fr-FR"/>
        </w:rPr>
      </w:pPr>
    </w:p>
    <w:p w14:paraId="679CE9CD" w14:textId="77777777" w:rsidR="00771D81" w:rsidRPr="00904679" w:rsidRDefault="00771D81" w:rsidP="00D92728">
      <w:pPr>
        <w:ind w:left="360"/>
        <w:rPr>
          <w:lang w:val="fr-FR"/>
        </w:rPr>
      </w:pPr>
    </w:p>
    <w:p w14:paraId="09C24B6F" w14:textId="77777777" w:rsidR="00C228F7" w:rsidRDefault="00C228F7" w:rsidP="00904679">
      <w:pPr>
        <w:pStyle w:val="Paragraphedeliste"/>
        <w:rPr>
          <w:lang w:val="fr-FR"/>
        </w:rPr>
      </w:pPr>
    </w:p>
    <w:p w14:paraId="7DD496F8" w14:textId="77777777" w:rsidR="00904679" w:rsidRDefault="00904679" w:rsidP="00904679">
      <w:pPr>
        <w:pStyle w:val="Paragraphedeliste"/>
        <w:rPr>
          <w:lang w:val="fr-FR"/>
        </w:rPr>
      </w:pPr>
    </w:p>
    <w:p w14:paraId="5FB0AA64" w14:textId="77777777" w:rsidR="00904679" w:rsidRPr="00904679" w:rsidRDefault="00904679" w:rsidP="00904679">
      <w:pPr>
        <w:rPr>
          <w:lang w:val="fr-FR"/>
        </w:rPr>
      </w:pPr>
    </w:p>
    <w:p w14:paraId="1785B9BD" w14:textId="77777777" w:rsidR="00904679" w:rsidRDefault="00904679" w:rsidP="00C228F7">
      <w:pPr>
        <w:rPr>
          <w:lang w:val="fr-FR"/>
        </w:rPr>
      </w:pPr>
    </w:p>
    <w:p w14:paraId="0033415C" w14:textId="77777777" w:rsidR="00904679" w:rsidRPr="00C228F7" w:rsidRDefault="00904679" w:rsidP="00C228F7">
      <w:pPr>
        <w:rPr>
          <w:lang w:val="fr-FR"/>
        </w:rPr>
      </w:pPr>
    </w:p>
    <w:p w14:paraId="495F14A7" w14:textId="77777777" w:rsidR="00F90CC3" w:rsidRPr="006B6848" w:rsidRDefault="00F90CC3" w:rsidP="006B6848">
      <w:pPr>
        <w:rPr>
          <w:lang w:val="fr-FR"/>
        </w:rPr>
      </w:pPr>
    </w:p>
    <w:sectPr w:rsidR="00F90CC3" w:rsidRPr="006B6848" w:rsidSect="005B1AF5">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C60E2"/>
    <w:multiLevelType w:val="hybridMultilevel"/>
    <w:tmpl w:val="321EF896"/>
    <w:lvl w:ilvl="0" w:tplc="A676929E">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B6C5706"/>
    <w:multiLevelType w:val="hybridMultilevel"/>
    <w:tmpl w:val="7EFC26C2"/>
    <w:lvl w:ilvl="0" w:tplc="FFA88A92">
      <w:start w:val="3"/>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9EA55BA"/>
    <w:multiLevelType w:val="hybridMultilevel"/>
    <w:tmpl w:val="A9DCEA48"/>
    <w:lvl w:ilvl="0" w:tplc="C730F8A0">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3" w15:restartNumberingAfterBreak="0">
    <w:nsid w:val="34125FCF"/>
    <w:multiLevelType w:val="hybridMultilevel"/>
    <w:tmpl w:val="77B259A0"/>
    <w:lvl w:ilvl="0" w:tplc="ABF427FC">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CB75641"/>
    <w:multiLevelType w:val="hybridMultilevel"/>
    <w:tmpl w:val="56240610"/>
    <w:lvl w:ilvl="0" w:tplc="D32004B0">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F7B2DB1"/>
    <w:multiLevelType w:val="hybridMultilevel"/>
    <w:tmpl w:val="590CA260"/>
    <w:lvl w:ilvl="0" w:tplc="93688ADA">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A353447"/>
    <w:multiLevelType w:val="hybridMultilevel"/>
    <w:tmpl w:val="D870003E"/>
    <w:lvl w:ilvl="0" w:tplc="A872BA48">
      <w:start w:val="1"/>
      <w:numFmt w:val="lowerLetter"/>
      <w:lvlText w:val="%1-"/>
      <w:lvlJc w:val="left"/>
      <w:pPr>
        <w:ind w:left="1068" w:hanging="360"/>
      </w:pPr>
      <w:rPr>
        <w:rFonts w:hint="default"/>
      </w:r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 w15:restartNumberingAfterBreak="0">
    <w:nsid w:val="737116EB"/>
    <w:multiLevelType w:val="hybridMultilevel"/>
    <w:tmpl w:val="5074EA30"/>
    <w:lvl w:ilvl="0" w:tplc="5958EA12">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F122951"/>
    <w:multiLevelType w:val="hybridMultilevel"/>
    <w:tmpl w:val="C1A08EE8"/>
    <w:lvl w:ilvl="0" w:tplc="C8D4186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869145607">
    <w:abstractNumId w:val="5"/>
  </w:num>
  <w:num w:numId="2" w16cid:durableId="2069378308">
    <w:abstractNumId w:val="8"/>
  </w:num>
  <w:num w:numId="3" w16cid:durableId="1579094338">
    <w:abstractNumId w:val="2"/>
  </w:num>
  <w:num w:numId="4" w16cid:durableId="401367573">
    <w:abstractNumId w:val="6"/>
  </w:num>
  <w:num w:numId="5" w16cid:durableId="982806671">
    <w:abstractNumId w:val="1"/>
  </w:num>
  <w:num w:numId="6" w16cid:durableId="1922905036">
    <w:abstractNumId w:val="0"/>
  </w:num>
  <w:num w:numId="7" w16cid:durableId="1835415960">
    <w:abstractNumId w:val="7"/>
  </w:num>
  <w:num w:numId="8" w16cid:durableId="72627842">
    <w:abstractNumId w:val="4"/>
  </w:num>
  <w:num w:numId="9" w16cid:durableId="8981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48"/>
    <w:rsid w:val="00062D7B"/>
    <w:rsid w:val="000C2960"/>
    <w:rsid w:val="00147598"/>
    <w:rsid w:val="0019299C"/>
    <w:rsid w:val="002317A9"/>
    <w:rsid w:val="00232F5E"/>
    <w:rsid w:val="002D378E"/>
    <w:rsid w:val="003C4777"/>
    <w:rsid w:val="003F3E26"/>
    <w:rsid w:val="00471135"/>
    <w:rsid w:val="004804D0"/>
    <w:rsid w:val="004C578D"/>
    <w:rsid w:val="00500689"/>
    <w:rsid w:val="005469C7"/>
    <w:rsid w:val="00590BA9"/>
    <w:rsid w:val="005B1AF5"/>
    <w:rsid w:val="006B6848"/>
    <w:rsid w:val="00771D81"/>
    <w:rsid w:val="008847A4"/>
    <w:rsid w:val="008A1A63"/>
    <w:rsid w:val="00904679"/>
    <w:rsid w:val="009117DC"/>
    <w:rsid w:val="00B33905"/>
    <w:rsid w:val="00B57A6E"/>
    <w:rsid w:val="00BA6FBC"/>
    <w:rsid w:val="00BC7E24"/>
    <w:rsid w:val="00BD24A2"/>
    <w:rsid w:val="00C21711"/>
    <w:rsid w:val="00C228F7"/>
    <w:rsid w:val="00CC3684"/>
    <w:rsid w:val="00D66520"/>
    <w:rsid w:val="00D92728"/>
    <w:rsid w:val="00DA7D9F"/>
    <w:rsid w:val="00DF46C2"/>
    <w:rsid w:val="00E115FB"/>
    <w:rsid w:val="00E217A0"/>
    <w:rsid w:val="00E406A4"/>
    <w:rsid w:val="00E93E34"/>
    <w:rsid w:val="00F102A4"/>
    <w:rsid w:val="00F90CC3"/>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A4855"/>
  <w15:chartTrackingRefBased/>
  <w15:docId w15:val="{4A6D5F8D-486A-0F46-AEB9-D3CFDF56F1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fr-CH"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B6848"/>
    <w:pPr>
      <w:ind w:left="720"/>
      <w:contextualSpacing/>
    </w:pPr>
  </w:style>
  <w:style w:type="paragraph" w:styleId="NormalWeb">
    <w:name w:val="Normal (Web)"/>
    <w:basedOn w:val="Normal"/>
    <w:uiPriority w:val="99"/>
    <w:unhideWhenUsed/>
    <w:rsid w:val="00E217A0"/>
    <w:pPr>
      <w:spacing w:before="100" w:beforeAutospacing="1" w:after="100" w:afterAutospacing="1"/>
    </w:pPr>
    <w:rPr>
      <w:rFonts w:ascii="Times New Roman" w:eastAsia="Times New Roman" w:hAnsi="Times New Roman" w:cs="Times New Roman"/>
      <w:kern w:val="0"/>
      <w:lang w:eastAsia="fr-FR"/>
      <w14:ligatures w14:val="none"/>
    </w:rPr>
  </w:style>
  <w:style w:type="character" w:styleId="Marquedecommentaire">
    <w:name w:val="annotation reference"/>
    <w:basedOn w:val="Policepardfaut"/>
    <w:uiPriority w:val="99"/>
    <w:semiHidden/>
    <w:unhideWhenUsed/>
    <w:rsid w:val="0019299C"/>
    <w:rPr>
      <w:sz w:val="16"/>
      <w:szCs w:val="16"/>
    </w:rPr>
  </w:style>
  <w:style w:type="paragraph" w:styleId="Commentaire">
    <w:name w:val="annotation text"/>
    <w:basedOn w:val="Normal"/>
    <w:link w:val="CommentaireCar"/>
    <w:uiPriority w:val="99"/>
    <w:semiHidden/>
    <w:unhideWhenUsed/>
    <w:rsid w:val="0019299C"/>
    <w:rPr>
      <w:sz w:val="20"/>
      <w:szCs w:val="20"/>
    </w:rPr>
  </w:style>
  <w:style w:type="character" w:customStyle="1" w:styleId="CommentaireCar">
    <w:name w:val="Commentaire Car"/>
    <w:basedOn w:val="Policepardfaut"/>
    <w:link w:val="Commentaire"/>
    <w:uiPriority w:val="99"/>
    <w:semiHidden/>
    <w:rsid w:val="0019299C"/>
    <w:rPr>
      <w:sz w:val="20"/>
      <w:szCs w:val="20"/>
    </w:rPr>
  </w:style>
  <w:style w:type="paragraph" w:styleId="Objetducommentaire">
    <w:name w:val="annotation subject"/>
    <w:basedOn w:val="Commentaire"/>
    <w:next w:val="Commentaire"/>
    <w:link w:val="ObjetducommentaireCar"/>
    <w:uiPriority w:val="99"/>
    <w:semiHidden/>
    <w:unhideWhenUsed/>
    <w:rsid w:val="0019299C"/>
    <w:rPr>
      <w:b/>
      <w:bCs/>
    </w:rPr>
  </w:style>
  <w:style w:type="character" w:customStyle="1" w:styleId="ObjetducommentaireCar">
    <w:name w:val="Objet du commentaire Car"/>
    <w:basedOn w:val="CommentaireCar"/>
    <w:link w:val="Objetducommentaire"/>
    <w:uiPriority w:val="99"/>
    <w:semiHidden/>
    <w:rsid w:val="0019299C"/>
    <w:rPr>
      <w:b/>
      <w:bCs/>
      <w:sz w:val="20"/>
      <w:szCs w:val="20"/>
    </w:rPr>
  </w:style>
  <w:style w:type="paragraph" w:styleId="Textedebulles">
    <w:name w:val="Balloon Text"/>
    <w:basedOn w:val="Normal"/>
    <w:link w:val="TextedebullesCar"/>
    <w:uiPriority w:val="99"/>
    <w:semiHidden/>
    <w:unhideWhenUsed/>
    <w:rsid w:val="0019299C"/>
    <w:rPr>
      <w:rFonts w:ascii="Segoe UI" w:hAnsi="Segoe UI" w:cs="Segoe UI"/>
      <w:sz w:val="18"/>
      <w:szCs w:val="18"/>
    </w:rPr>
  </w:style>
  <w:style w:type="character" w:customStyle="1" w:styleId="TextedebullesCar">
    <w:name w:val="Texte de bulles Car"/>
    <w:basedOn w:val="Policepardfaut"/>
    <w:link w:val="Textedebulles"/>
    <w:uiPriority w:val="99"/>
    <w:semiHidden/>
    <w:rsid w:val="0019299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123994">
      <w:bodyDiv w:val="1"/>
      <w:marLeft w:val="0"/>
      <w:marRight w:val="0"/>
      <w:marTop w:val="0"/>
      <w:marBottom w:val="0"/>
      <w:divBdr>
        <w:top w:val="none" w:sz="0" w:space="0" w:color="auto"/>
        <w:left w:val="none" w:sz="0" w:space="0" w:color="auto"/>
        <w:bottom w:val="none" w:sz="0" w:space="0" w:color="auto"/>
        <w:right w:val="none" w:sz="0" w:space="0" w:color="auto"/>
      </w:divBdr>
      <w:divsChild>
        <w:div w:id="660692512">
          <w:marLeft w:val="0"/>
          <w:marRight w:val="0"/>
          <w:marTop w:val="0"/>
          <w:marBottom w:val="0"/>
          <w:divBdr>
            <w:top w:val="none" w:sz="0" w:space="0" w:color="auto"/>
            <w:left w:val="none" w:sz="0" w:space="0" w:color="auto"/>
            <w:bottom w:val="none" w:sz="0" w:space="0" w:color="auto"/>
            <w:right w:val="none" w:sz="0" w:space="0" w:color="auto"/>
          </w:divBdr>
          <w:divsChild>
            <w:div w:id="1143427923">
              <w:marLeft w:val="0"/>
              <w:marRight w:val="0"/>
              <w:marTop w:val="0"/>
              <w:marBottom w:val="0"/>
              <w:divBdr>
                <w:top w:val="none" w:sz="0" w:space="0" w:color="auto"/>
                <w:left w:val="none" w:sz="0" w:space="0" w:color="auto"/>
                <w:bottom w:val="none" w:sz="0" w:space="0" w:color="auto"/>
                <w:right w:val="none" w:sz="0" w:space="0" w:color="auto"/>
              </w:divBdr>
              <w:divsChild>
                <w:div w:id="580677538">
                  <w:marLeft w:val="0"/>
                  <w:marRight w:val="0"/>
                  <w:marTop w:val="0"/>
                  <w:marBottom w:val="0"/>
                  <w:divBdr>
                    <w:top w:val="none" w:sz="0" w:space="0" w:color="auto"/>
                    <w:left w:val="none" w:sz="0" w:space="0" w:color="auto"/>
                    <w:bottom w:val="none" w:sz="0" w:space="0" w:color="auto"/>
                    <w:right w:val="none" w:sz="0" w:space="0" w:color="auto"/>
                  </w:divBdr>
                  <w:divsChild>
                    <w:div w:id="63055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2508173">
      <w:bodyDiv w:val="1"/>
      <w:marLeft w:val="0"/>
      <w:marRight w:val="0"/>
      <w:marTop w:val="0"/>
      <w:marBottom w:val="0"/>
      <w:divBdr>
        <w:top w:val="none" w:sz="0" w:space="0" w:color="auto"/>
        <w:left w:val="none" w:sz="0" w:space="0" w:color="auto"/>
        <w:bottom w:val="none" w:sz="0" w:space="0" w:color="auto"/>
        <w:right w:val="none" w:sz="0" w:space="0" w:color="auto"/>
      </w:divBdr>
      <w:divsChild>
        <w:div w:id="703407465">
          <w:marLeft w:val="0"/>
          <w:marRight w:val="0"/>
          <w:marTop w:val="0"/>
          <w:marBottom w:val="0"/>
          <w:divBdr>
            <w:top w:val="none" w:sz="0" w:space="0" w:color="auto"/>
            <w:left w:val="none" w:sz="0" w:space="0" w:color="auto"/>
            <w:bottom w:val="none" w:sz="0" w:space="0" w:color="auto"/>
            <w:right w:val="none" w:sz="0" w:space="0" w:color="auto"/>
          </w:divBdr>
          <w:divsChild>
            <w:div w:id="1150634794">
              <w:marLeft w:val="0"/>
              <w:marRight w:val="0"/>
              <w:marTop w:val="0"/>
              <w:marBottom w:val="0"/>
              <w:divBdr>
                <w:top w:val="none" w:sz="0" w:space="0" w:color="auto"/>
                <w:left w:val="none" w:sz="0" w:space="0" w:color="auto"/>
                <w:bottom w:val="none" w:sz="0" w:space="0" w:color="auto"/>
                <w:right w:val="none" w:sz="0" w:space="0" w:color="auto"/>
              </w:divBdr>
              <w:divsChild>
                <w:div w:id="873619821">
                  <w:marLeft w:val="0"/>
                  <w:marRight w:val="0"/>
                  <w:marTop w:val="0"/>
                  <w:marBottom w:val="0"/>
                  <w:divBdr>
                    <w:top w:val="none" w:sz="0" w:space="0" w:color="auto"/>
                    <w:left w:val="none" w:sz="0" w:space="0" w:color="auto"/>
                    <w:bottom w:val="none" w:sz="0" w:space="0" w:color="auto"/>
                    <w:right w:val="none" w:sz="0" w:space="0" w:color="auto"/>
                  </w:divBdr>
                  <w:divsChild>
                    <w:div w:id="158849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4677666">
      <w:bodyDiv w:val="1"/>
      <w:marLeft w:val="0"/>
      <w:marRight w:val="0"/>
      <w:marTop w:val="0"/>
      <w:marBottom w:val="0"/>
      <w:divBdr>
        <w:top w:val="none" w:sz="0" w:space="0" w:color="auto"/>
        <w:left w:val="none" w:sz="0" w:space="0" w:color="auto"/>
        <w:bottom w:val="none" w:sz="0" w:space="0" w:color="auto"/>
        <w:right w:val="none" w:sz="0" w:space="0" w:color="auto"/>
      </w:divBdr>
      <w:divsChild>
        <w:div w:id="1220172903">
          <w:marLeft w:val="0"/>
          <w:marRight w:val="0"/>
          <w:marTop w:val="0"/>
          <w:marBottom w:val="0"/>
          <w:divBdr>
            <w:top w:val="none" w:sz="0" w:space="0" w:color="auto"/>
            <w:left w:val="none" w:sz="0" w:space="0" w:color="auto"/>
            <w:bottom w:val="none" w:sz="0" w:space="0" w:color="auto"/>
            <w:right w:val="none" w:sz="0" w:space="0" w:color="auto"/>
          </w:divBdr>
          <w:divsChild>
            <w:div w:id="914751950">
              <w:marLeft w:val="0"/>
              <w:marRight w:val="0"/>
              <w:marTop w:val="0"/>
              <w:marBottom w:val="0"/>
              <w:divBdr>
                <w:top w:val="none" w:sz="0" w:space="0" w:color="auto"/>
                <w:left w:val="none" w:sz="0" w:space="0" w:color="auto"/>
                <w:bottom w:val="none" w:sz="0" w:space="0" w:color="auto"/>
                <w:right w:val="none" w:sz="0" w:space="0" w:color="auto"/>
              </w:divBdr>
              <w:divsChild>
                <w:div w:id="1748261382">
                  <w:marLeft w:val="0"/>
                  <w:marRight w:val="0"/>
                  <w:marTop w:val="0"/>
                  <w:marBottom w:val="0"/>
                  <w:divBdr>
                    <w:top w:val="none" w:sz="0" w:space="0" w:color="auto"/>
                    <w:left w:val="none" w:sz="0" w:space="0" w:color="auto"/>
                    <w:bottom w:val="none" w:sz="0" w:space="0" w:color="auto"/>
                    <w:right w:val="none" w:sz="0" w:space="0" w:color="auto"/>
                  </w:divBdr>
                  <w:divsChild>
                    <w:div w:id="1704359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E2FD7-95D4-441D-BF42-301824810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1213</Words>
  <Characters>6674</Characters>
  <Application>Microsoft Office Word</Application>
  <DocSecurity>0</DocSecurity>
  <Lines>55</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2023-09-18T08:06:00Z</dcterms:created>
  <dcterms:modified xsi:type="dcterms:W3CDTF">2023-09-18T08:06:00Z</dcterms:modified>
</cp:coreProperties>
</file>